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F7" w:rsidRDefault="000A191F">
      <w:pPr>
        <w:spacing w:after="0"/>
        <w:jc w:val="center"/>
      </w:pPr>
      <w:bookmarkStart w:id="0" w:name="_GoBack"/>
      <w:bookmarkEnd w:id="0"/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762609</wp:posOffset>
                </wp:positionH>
                <wp:positionV relativeFrom="paragraph">
                  <wp:posOffset>548</wp:posOffset>
                </wp:positionV>
                <wp:extent cx="6353178" cy="2743200"/>
                <wp:effectExtent l="0" t="0" r="9522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8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B5AF7" w:rsidRDefault="00AB5AF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B5AF7" w:rsidRDefault="00AB5AF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B5AF7" w:rsidRDefault="00AB5AF7">
                            <w:pPr>
                              <w:ind w:left="141" w:hanging="992"/>
                              <w:jc w:val="center"/>
                              <w:rPr>
                                <w:cap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0.05pt;margin-top:.05pt;width:500.25pt;height:3in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" filled="f" stroked="f">
                <v:textbox inset="0,0,0,0">
                  <w:txbxContent>
                    <w:p w:rsidR="00AB5AF7" w:rsidRDefault="00AB5AF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B5AF7" w:rsidRDefault="00AB5AF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B5AF7" w:rsidRDefault="00AB5AF7">
                      <w:pPr>
                        <w:ind w:left="141" w:hanging="992"/>
                        <w:jc w:val="center"/>
                        <w:rPr>
                          <w:cap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типового контракта на оказание услуг по уничтожению </w:t>
      </w:r>
    </w:p>
    <w:p w:rsidR="00AB5AF7" w:rsidRDefault="000A191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демонтированных рекламных конструкций</w:t>
      </w:r>
    </w:p>
    <w:p w:rsidR="00AB5AF7" w:rsidRDefault="00AB5AF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B5AF7" w:rsidRDefault="00AB5AF7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5 апреля 2013 года № 44-ФЗ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и постановлением Правительства Свердловской области от 09.11.2016 № 803-ПП «Об утверждении Порядка разработки типовых контрактов, типовых усл</w:t>
      </w:r>
      <w:r>
        <w:rPr>
          <w:rFonts w:ascii="Liberation Serif" w:hAnsi="Liberation Serif" w:cs="Liberation Serif"/>
          <w:sz w:val="28"/>
          <w:szCs w:val="28"/>
        </w:rPr>
        <w:t>овий контрактов для обеспечения нужд Свердловской области», на основании письма ГКУ СО «Фонд имущества Свердловской области» (исх. от 21.10.2020 № 20/2186), в целях приведения типового контракта на оказание услуг по уничтожению демонтированных рекламных ко</w:t>
      </w:r>
      <w:r>
        <w:rPr>
          <w:rFonts w:ascii="Liberation Serif" w:hAnsi="Liberation Serif" w:cs="Liberation Serif"/>
          <w:sz w:val="28"/>
          <w:szCs w:val="28"/>
        </w:rPr>
        <w:t>нструкций в соответствие с законодательством Российской Федерации</w:t>
      </w:r>
    </w:p>
    <w:p w:rsidR="00AB5AF7" w:rsidRDefault="000A191F">
      <w:pPr>
        <w:spacing w:after="0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AB5AF7" w:rsidRDefault="000A191F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1. Утвердить типовой контракт на оказание услуг по уничтожению демонтированных рекламных конструкций согласно приложению № 1 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к настоящему приказу, применяемый с учетом показател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ей, определенных информационной картой типового контракта на оказание услуг по уничтожению демонтированных рекламных конструкций, содержащихся в приложении № 2 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к настоящему приказу.</w:t>
      </w:r>
    </w:p>
    <w:p w:rsidR="00AB5AF7" w:rsidRDefault="000A191F">
      <w:pPr>
        <w:widowControl w:val="0"/>
        <w:snapToGrid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2. Установить, что типовой контракт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оказание услуг по уничтожению демо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нтированных рекламных конструкций подлежит применению до утверждения и размещения в Единой информационной системе в сфере закупок - www.zakupki.gov.ru типовых контрактов, типовых условий контрактов федеральными органами исполнительной власти, осуществляющи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ми нормативное правовое регулирование в соответствующей сфере деятельности.</w:t>
      </w:r>
    </w:p>
    <w:p w:rsidR="00AB5AF7" w:rsidRDefault="000A191F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3. Отделу организационной работы, государственной службы и кадров Департамента государственных закупок Свердловской области:</w:t>
      </w:r>
    </w:p>
    <w:p w:rsidR="00AB5AF7" w:rsidRDefault="000A191F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1) в течение трех рабочих дней со дня утверждения 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настоящего приказа разместить типовой контракт на оказание услуг по уничтожению демонтированных 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lastRenderedPageBreak/>
        <w:t>рекламных конструкций в Информационной системе в сфере закупок Свердловской области в информационно-телекоммуникационной сети «Интернет» на сайте www.torgi.midu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ral.ru;</w:t>
      </w:r>
    </w:p>
    <w:p w:rsidR="00AB5AF7" w:rsidRDefault="000A191F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2) обеспечить ознакомление государственных гражданских служащих Свердловской области, замещающих должности государственной гражданской службы Свердловской области в Департаменте государственных закупок Свердловской области, с настоящим приказом.</w:t>
      </w:r>
    </w:p>
    <w:p w:rsidR="00AB5AF7" w:rsidRDefault="000A191F">
      <w:pPr>
        <w:widowControl w:val="0"/>
        <w:snapToGrid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4.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 Признать утратившим силу приказ Департамента государственных закупок Свердловской области от 16.07.2020 № 153-ОД «Об утверждении типового контракта на оказание услуг по уничтожению демонтированных рекламных конструкций» по истечении 30 календарных дней по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сле дня размещения типового контракта на оказание услуг по уничтожению демонтированных рекламных конструкций, утвержденного настоящим приказом, в Информационной системе в сфере закупок Свердловской области в новой редакции.</w:t>
      </w:r>
    </w:p>
    <w:p w:rsidR="00AB5AF7" w:rsidRDefault="000A191F">
      <w:pPr>
        <w:widowControl w:val="0"/>
        <w:snapToGrid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5. Настоящий приказ подлежит 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опубликованию на «Официальном интернет-портале правовой информации» (www.pravo.gov.ru) и «Официальном интернет-портале правовой информации Свердловской области» (www.pravo.gov66.ru).</w:t>
      </w:r>
    </w:p>
    <w:p w:rsidR="00AB5AF7" w:rsidRDefault="000A191F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6. Контроль за исполнением настоящего приказа оставляю за собой.</w:t>
      </w:r>
    </w:p>
    <w:p w:rsidR="00AB5AF7" w:rsidRDefault="00AB5AF7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</w:p>
    <w:p w:rsidR="00AB5AF7" w:rsidRDefault="00AB5AF7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</w:p>
    <w:p w:rsidR="00AB5AF7" w:rsidRDefault="000A191F">
      <w:pPr>
        <w:widowControl w:val="0"/>
        <w:tabs>
          <w:tab w:val="left" w:pos="7655"/>
        </w:tabs>
        <w:snapToGrid w:val="0"/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Директ</w:t>
      </w:r>
      <w:r>
        <w:rPr>
          <w:rFonts w:ascii="Liberation Serif" w:eastAsia="Times New Roman" w:hAnsi="Liberation Serif" w:cs="Liberation Serif"/>
          <w:sz w:val="28"/>
          <w:szCs w:val="28"/>
          <w:lang w:eastAsia="ar-SA"/>
        </w:rPr>
        <w:t>ор Департамента                                                                                Н.В. Халуева</w:t>
      </w: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0A191F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>УТВЕРЖДЕН</w:t>
      </w:r>
    </w:p>
    <w:p w:rsidR="00AB5AF7" w:rsidRDefault="000A191F">
      <w:pPr>
        <w:tabs>
          <w:tab w:val="left" w:pos="1395"/>
          <w:tab w:val="center" w:pos="5244"/>
        </w:tabs>
        <w:spacing w:after="0"/>
        <w:ind w:left="5812" w:hanging="5812"/>
      </w:pPr>
      <w:r>
        <w:rPr>
          <w:rFonts w:ascii="Liberation Serif" w:eastAsia="Times New Roman" w:hAnsi="Liberation Serif"/>
          <w:sz w:val="24"/>
          <w:szCs w:val="24"/>
          <w:lang w:eastAsia="ar-SA"/>
        </w:rPr>
        <w:t xml:space="preserve">                                                                                                 приказом </w:t>
      </w:r>
      <w:r>
        <w:rPr>
          <w:rFonts w:ascii="Liberation Serif" w:eastAsia="Times New Roman" w:hAnsi="Liberation Serif"/>
          <w:sz w:val="24"/>
          <w:szCs w:val="24"/>
          <w:lang w:eastAsia="ar-SA"/>
        </w:rPr>
        <w:t>Департамента</w:t>
      </w:r>
    </w:p>
    <w:p w:rsidR="00AB5AF7" w:rsidRDefault="000A191F">
      <w:pPr>
        <w:tabs>
          <w:tab w:val="left" w:pos="1395"/>
          <w:tab w:val="center" w:pos="5244"/>
        </w:tabs>
        <w:spacing w:after="0"/>
        <w:ind w:left="5812" w:hanging="5812"/>
        <w:rPr>
          <w:rFonts w:ascii="Liberation Serif" w:eastAsia="Times New Roman" w:hAnsi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/>
          <w:sz w:val="24"/>
          <w:szCs w:val="24"/>
          <w:lang w:eastAsia="ar-SA"/>
        </w:rPr>
        <w:t xml:space="preserve">                                                                                                 государственных закупок Свердловской области</w:t>
      </w:r>
    </w:p>
    <w:p w:rsidR="00AB5AF7" w:rsidRDefault="000A191F">
      <w:pPr>
        <w:spacing w:after="0"/>
        <w:ind w:left="5812"/>
        <w:rPr>
          <w:rFonts w:ascii="Liberation Serif" w:eastAsia="Times New Roman" w:hAnsi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/>
          <w:sz w:val="24"/>
          <w:szCs w:val="24"/>
          <w:lang w:eastAsia="ar-SA"/>
        </w:rPr>
        <w:t>от ____________ № _______________</w:t>
      </w:r>
    </w:p>
    <w:p w:rsidR="00AB5AF7" w:rsidRDefault="000A191F">
      <w:pPr>
        <w:spacing w:after="0"/>
        <w:ind w:left="5812"/>
        <w:rPr>
          <w:rFonts w:ascii="Liberation Serif" w:eastAsia="Times New Roman" w:hAnsi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/>
          <w:sz w:val="24"/>
          <w:szCs w:val="24"/>
          <w:lang w:eastAsia="ar-SA"/>
        </w:rPr>
        <w:t>«Об утверждении типового контракта</w:t>
      </w:r>
    </w:p>
    <w:p w:rsidR="00AB5AF7" w:rsidRDefault="000A191F">
      <w:pPr>
        <w:spacing w:after="0"/>
        <w:ind w:left="5812"/>
        <w:rPr>
          <w:rFonts w:ascii="Liberation Serif" w:eastAsia="Times New Roman" w:hAnsi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/>
          <w:sz w:val="24"/>
          <w:szCs w:val="24"/>
          <w:lang w:eastAsia="ar-SA"/>
        </w:rPr>
        <w:t>на оказание услуг по уничтожению</w:t>
      </w:r>
      <w:r>
        <w:rPr>
          <w:rFonts w:ascii="Liberation Serif" w:eastAsia="Times New Roman" w:hAnsi="Liberation Serif"/>
          <w:sz w:val="24"/>
          <w:szCs w:val="24"/>
          <w:lang w:eastAsia="ar-SA"/>
        </w:rPr>
        <w:t xml:space="preserve">  </w:t>
      </w:r>
    </w:p>
    <w:p w:rsidR="00AB5AF7" w:rsidRDefault="000A191F">
      <w:pPr>
        <w:spacing w:after="0"/>
        <w:ind w:left="5812"/>
        <w:rPr>
          <w:rFonts w:ascii="Liberation Serif" w:eastAsia="Times New Roman" w:hAnsi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/>
          <w:sz w:val="24"/>
          <w:szCs w:val="24"/>
          <w:lang w:eastAsia="ar-SA"/>
        </w:rPr>
        <w:t>демонтированных рекламных</w:t>
      </w:r>
    </w:p>
    <w:p w:rsidR="00AB5AF7" w:rsidRDefault="000A191F">
      <w:pPr>
        <w:spacing w:after="0"/>
        <w:ind w:left="5812"/>
      </w:pPr>
      <w:r>
        <w:rPr>
          <w:rFonts w:ascii="Liberation Serif" w:eastAsia="Times New Roman" w:hAnsi="Liberation Serif"/>
          <w:sz w:val="24"/>
          <w:szCs w:val="24"/>
          <w:lang w:eastAsia="ar-SA"/>
        </w:rPr>
        <w:t>конструкций»</w:t>
      </w:r>
    </w:p>
    <w:p w:rsidR="00AB5AF7" w:rsidRDefault="00AB5AF7">
      <w:pPr>
        <w:autoSpaceDE w:val="0"/>
        <w:spacing w:after="0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ar-SA"/>
        </w:rPr>
      </w:pPr>
    </w:p>
    <w:p w:rsidR="00AB5AF7" w:rsidRDefault="000A191F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 xml:space="preserve">ТИПОВОЙ КОНТРАКТ </w:t>
      </w:r>
    </w:p>
    <w:p w:rsidR="00AB5AF7" w:rsidRDefault="000A191F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 xml:space="preserve">на оказание услуг по уничтожению </w:t>
      </w:r>
    </w:p>
    <w:p w:rsidR="00AB5AF7" w:rsidRDefault="000A191F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>демонтированных рекламных конструкций</w:t>
      </w:r>
    </w:p>
    <w:p w:rsidR="00AB5AF7" w:rsidRDefault="000A191F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>№ ______</w:t>
      </w:r>
    </w:p>
    <w:p w:rsidR="00AB5AF7" w:rsidRDefault="000A191F">
      <w:pPr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(ИКЗ №______________________)</w:t>
      </w:r>
    </w:p>
    <w:p w:rsidR="00AB5AF7" w:rsidRDefault="00AB5AF7">
      <w:pPr>
        <w:autoSpaceDE w:val="0"/>
        <w:spacing w:after="0"/>
        <w:jc w:val="center"/>
        <w:rPr>
          <w:rFonts w:ascii="Liberation Serif" w:eastAsia="Times New Roman" w:hAnsi="Liberation Serif" w:cs="Liberation Serif"/>
          <w:sz w:val="24"/>
          <w:szCs w:val="20"/>
          <w:lang w:eastAsia="ar-SA"/>
        </w:rPr>
      </w:pPr>
    </w:p>
    <w:p w:rsidR="00AB5AF7" w:rsidRDefault="000A191F">
      <w:pPr>
        <w:widowControl w:val="0"/>
        <w:snapToGrid w:val="0"/>
        <w:spacing w:after="0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 xml:space="preserve">город Екатеринбург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 xml:space="preserve">                                                                                «__» ________________года</w:t>
      </w:r>
    </w:p>
    <w:p w:rsidR="00AB5AF7" w:rsidRDefault="00AB5AF7">
      <w:pPr>
        <w:widowControl w:val="0"/>
        <w:snapToGrid w:val="0"/>
        <w:spacing w:after="0"/>
        <w:ind w:firstLine="709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</w:p>
    <w:p w:rsidR="00AB5AF7" w:rsidRDefault="000A191F">
      <w:pPr>
        <w:widowControl w:val="0"/>
        <w:snapToGrid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____________________________________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,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действующее от имени Свердловской области, именуемое в дальнейшем Заказчик, в лице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 xml:space="preserve"> ____________________________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 xml:space="preserve">______, 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действующего на основании ____________,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с одной стороны, и _________________________ именуемое в дальнейшем «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Исполнитель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 xml:space="preserve">», в лице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__________________________________, действующего на основании _____________________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,</w:t>
      </w:r>
      <w:r>
        <w:rPr>
          <w:rFonts w:ascii="Liberation Serif" w:eastAsia="Times New Roman" w:hAnsi="Liberation Serif" w:cs="Liberation Serif"/>
          <w:kern w:val="3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с другой стороны, именуемые в д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 xml:space="preserve">альнейшем «Стороны», с соблюдением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на осн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овании Протокола _______ от «__»___________ г.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заключили настоящий государственный контракт (далее по тексту – контракт) о нижеследующем:</w:t>
      </w:r>
    </w:p>
    <w:p w:rsidR="00AB5AF7" w:rsidRDefault="00AB5AF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B5AF7" w:rsidRDefault="000A191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1. Предмет контракта</w:t>
      </w:r>
    </w:p>
    <w:p w:rsidR="00AB5AF7" w:rsidRDefault="00AB5AF7">
      <w:pPr>
        <w:widowControl w:val="0"/>
        <w:tabs>
          <w:tab w:val="left" w:pos="1134"/>
        </w:tabs>
        <w:spacing w:after="0" w:line="1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0A191F">
      <w:pPr>
        <w:widowControl w:val="0"/>
        <w:tabs>
          <w:tab w:val="left" w:pos="1134"/>
        </w:tabs>
        <w:spacing w:after="0" w:line="1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1.1. По условиям настоящего контракта Исполнитель обязуется оказать Заказчику услуги по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уничтожению демонтированных рекламных конструкций (далее - услуги) в объеме,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 характеристиками и в порядке согласно описанию объекта закупки - техническому заданию (Приложение № 1), являющимся неотъемлемой частью настоящего контракта, а Заказчик обязуетс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я принять и оплатить указанные услуги в порядке и размере, установленном настоящим контрактом.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(1.1. По условиям настоящего контракта Исполнитель обязуется оказать Заказчику услуги по уничтожению демонтированных рекламных конструкций (далее - услуги) в объ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еме,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с характеристиками и в порядке согласно</w:t>
      </w:r>
      <w: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описанию объекта закупки - техническому заданию (Приложение № 1), являющимся неотъемлемой частью настоящего контракта, а Заказчик обязуется принять указанные услуги в порядке и размере, установленном настоящим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контрактом).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footnoteReference w:id="1"/>
      </w:r>
    </w:p>
    <w:p w:rsidR="00AB5AF7" w:rsidRDefault="00AB5AF7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AB5AF7" w:rsidRDefault="00AB5AF7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AB5AF7" w:rsidRDefault="00AB5AF7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AB5AF7" w:rsidRDefault="00AB5AF7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AB5AF7" w:rsidRDefault="00AB5AF7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AB5AF7" w:rsidRDefault="00AB5AF7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AB5AF7" w:rsidRDefault="000A191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lastRenderedPageBreak/>
        <w:t>2. Цена контракта и порядок расчетов</w:t>
      </w:r>
    </w:p>
    <w:p w:rsidR="00AB5AF7" w:rsidRDefault="00AB5AF7">
      <w:pPr>
        <w:tabs>
          <w:tab w:val="left" w:pos="1134"/>
        </w:tabs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B5AF7" w:rsidRDefault="000A191F">
      <w:pPr>
        <w:tabs>
          <w:tab w:val="left" w:pos="1134"/>
        </w:tabs>
        <w:spacing w:after="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2.1. Цена контракта составляет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_________ (__________________) рублей ___ копеек</w:t>
      </w:r>
      <w:r>
        <w:rPr>
          <w:rFonts w:ascii="Liberation Serif" w:eastAsia="Times New Roman" w:hAnsi="Liberation Serif" w:cs="Liberation Serif"/>
          <w:b/>
          <w:sz w:val="24"/>
          <w:szCs w:val="24"/>
          <w:vertAlign w:val="superscript"/>
          <w:lang w:eastAsia="ru-RU"/>
        </w:rPr>
        <w:footnoteReference w:id="2"/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</w:t>
      </w:r>
    </w:p>
    <w:p w:rsidR="00AB5AF7" w:rsidRDefault="00AB5AF7">
      <w:pPr>
        <w:tabs>
          <w:tab w:val="left" w:pos="1134"/>
        </w:tabs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97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3261"/>
        <w:gridCol w:w="1767"/>
        <w:gridCol w:w="1904"/>
        <w:gridCol w:w="2174"/>
      </w:tblGrid>
      <w:tr w:rsidR="00AB5AF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Вид рекламной конструкции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Количество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Цена за </w:t>
            </w:r>
          </w:p>
          <w:p w:rsidR="00AB5AF7" w:rsidRDefault="000A191F">
            <w:pPr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единицу с НДС, руб.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Цена с учетом кол-ва с НДС, руб.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  <w:lang w:val="en-US"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Итоговая сумма: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AB5AF7" w:rsidRDefault="00AB5AF7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</w:p>
    <w:p w:rsidR="00AB5AF7" w:rsidRDefault="000A191F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Цена единицы услуги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составляет ________(______) рублей _____(_____) копеек (сумма прописью), без НДС или с НДС - ____% (_______________) рублей. Сумма цен единиц услуг составляет ________(______) рублей _____(_____) копеек (сумма прописью), без НДС или с НДС - ____% (_______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________) рублей. Максимальное значение цены контракта составляет ________(______) рублей _____(_____) копеек (сумма прописью), без НДС или с НДС - ____% (_______________) рублей</w:t>
      </w:r>
      <w:r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.</w:t>
      </w:r>
      <w:r>
        <w:rPr>
          <w:rStyle w:val="aa"/>
          <w:rFonts w:ascii="Liberation Serif" w:eastAsia="Times New Roman" w:hAnsi="Liberation Serif" w:cs="Liberation Serif"/>
          <w:i/>
          <w:sz w:val="20"/>
          <w:szCs w:val="20"/>
          <w:lang w:eastAsia="ru-RU"/>
        </w:rPr>
        <w:footnoteReference w:id="3"/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(2.1.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Цена на право заключить контракт составляет __________(__________) рублей __ копеек).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footnoteReference w:id="4"/>
      </w:r>
    </w:p>
    <w:p w:rsidR="00AB5AF7" w:rsidRDefault="000A191F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(Если деятельность Исполнителя не облагается НДС, соответственно указывать: «НДС не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облагается на основании письма ИФНС об упрощенной системе налогообложения» или делать ссылку на нормативный акт, определяющий освобождение от оплаты НДС).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2.2. 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Цена контракта является твердой и определена на весь срок исполнения контракта. При исполнении к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онтракта цена контракта может быть изменена в случаях, предусмотренных статьей 95 Закона о контрактной системе.</w:t>
      </w:r>
    </w:p>
    <w:p w:rsidR="00AB5AF7" w:rsidRDefault="000A191F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2.3 Цена контракта включает в себя</w:t>
      </w:r>
      <w:r>
        <w:rPr>
          <w:rFonts w:ascii="Liberation Serif" w:hAnsi="Liberation Serif" w:cs="Liberation Serif"/>
          <w:sz w:val="24"/>
          <w:szCs w:val="24"/>
          <w:lang w:eastAsia="ar-SA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все расходы Исполнителя, связанные с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оказанием услуг, указанных в описании объекта закупки - техническом зад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ании (Приложение № 1), а также оплату налогов, сборов, пошлин и других обязательных платежей.</w:t>
      </w:r>
      <w:r>
        <w:rPr>
          <w:rStyle w:val="aa"/>
          <w:rFonts w:ascii="Liberation Serif" w:eastAsia="Times New Roman" w:hAnsi="Liberation Serif" w:cs="Liberation Serif"/>
          <w:sz w:val="24"/>
          <w:szCs w:val="24"/>
          <w:lang w:eastAsia="ru-RU"/>
        </w:rPr>
        <w:footnoteReference w:id="5"/>
      </w:r>
    </w:p>
    <w:p w:rsidR="00AB5AF7" w:rsidRDefault="000A191F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2.4. 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Оплата производится Заказчиком ежемесячно в течение 15 (пятнадцати) р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абочих дней с момента подписания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Сторонами Актов сдачи-приемки оказанных услуг и счетов по безналичному расчету платежными поручениями путем перечисления Заказчиком денежных средств на расчетный счет Исполнителя.</w:t>
      </w: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ar-SA"/>
        </w:rPr>
        <w:footnoteReference w:id="6"/>
      </w:r>
    </w:p>
    <w:p w:rsidR="00AB5AF7" w:rsidRDefault="000A191F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(2.4. В связи с тем, что по результатам проведения электронного аукциона на право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заключения контракта оплате подлежит исключительно право заключения контракта, оказание услуг, указанных в настоящем контракте,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осуществляется Исполнителем безвозмездно).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footnoteReference w:id="7"/>
      </w:r>
    </w:p>
    <w:p w:rsidR="00AB5AF7" w:rsidRDefault="000A191F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2.5. Аванс не предусмотрен.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t xml:space="preserve"> </w:t>
      </w:r>
    </w:p>
    <w:p w:rsidR="00AB5AF7" w:rsidRDefault="000A191F">
      <w:pPr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2.6. В случае изменения расчетного счета Исполнитель обязан в однодневный срок в письменной форме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сообщить об этом Заказчику с указанием новых реквизитов расчетного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счета. В противном случае все риски, связанные с перечислением Заказчиком денежных средств на указанный в настоящем контракте счет Исполнителя, несет Исполнитель.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footnoteReference w:id="8"/>
      </w:r>
    </w:p>
    <w:p w:rsidR="00AB5AF7" w:rsidRDefault="000A191F">
      <w:pPr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2.7. Датой оплаты считается дата списания денежных средств с лицевого счета Заказчика.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footnoteReference w:id="9"/>
      </w:r>
    </w:p>
    <w:p w:rsidR="00AB5AF7" w:rsidRDefault="000A191F">
      <w:pPr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2.8. Финансирование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контракта осуществляется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из средств бюджета Свердловской области.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ru-RU"/>
        </w:rPr>
        <w:footnoteReference w:id="10"/>
      </w:r>
    </w:p>
    <w:p w:rsidR="00AB5AF7" w:rsidRDefault="000A191F">
      <w:pPr>
        <w:widowControl w:val="0"/>
        <w:snapToGrid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2.9. Заказчик обязан уменьшить суммы, подлежащие уплате заказчиком юридическому лицу или физическому лицу, в том числе зарегистрированном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борах такие налоги, сборы и иные обязательные платежи подлежат уплате в бюджеты бюджетной системы Российской Федерации заказчиком</w:t>
      </w:r>
      <w:r>
        <w:rPr>
          <w:rFonts w:ascii="Liberation Serif" w:eastAsia="Batang" w:hAnsi="Liberation Serif" w:cs="Liberation Serif"/>
          <w:sz w:val="24"/>
          <w:szCs w:val="24"/>
          <w:lang w:eastAsia="ar-SA"/>
        </w:rPr>
        <w:t>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t xml:space="preserve"> 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ru-RU"/>
        </w:rPr>
        <w:footnoteReference w:id="11"/>
      </w:r>
    </w:p>
    <w:p w:rsidR="00AB5AF7" w:rsidRDefault="00AB5AF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AB5AF7" w:rsidRDefault="000A191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3. Сроки, условия оказания услуг</w:t>
      </w:r>
    </w:p>
    <w:p w:rsidR="00AB5AF7" w:rsidRDefault="00AB5AF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0A191F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3.1. Порядок оказания услуг определен описанием объекта закупки - техническим заданием (Приложение № 1), являющимся неотъемлемой частью настоящего контракта.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3.2.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Срок оказания услуг по каждой конкретной заявке не превышает пятнадцать рабочих дней со дня в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ыдачи заявки:</w:t>
      </w:r>
    </w:p>
    <w:p w:rsidR="00AB5AF7" w:rsidRDefault="000A191F">
      <w:pPr>
        <w:tabs>
          <w:tab w:val="left" w:pos="1134"/>
        </w:tabs>
        <w:spacing w:after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ab/>
        <w:t>- начало оказания услуг – вывоз демонтированных рекламных конструкций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со специальной площадки Заказчика – в течение трёх рабочих дней со дня получения Исполнителем заявки Заказчика;</w:t>
      </w:r>
    </w:p>
    <w:p w:rsidR="00AB5AF7" w:rsidRDefault="000A191F">
      <w:pPr>
        <w:tabs>
          <w:tab w:val="left" w:pos="1134"/>
        </w:tabs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ab/>
        <w:t xml:space="preserve">- окончание оказания услуги  – представление Исполнителем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Заказчику всех отчетных документов, указанных в (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п. 4.1., 4.2., 4.3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. описания объекта закупки - технического задания (Приложение № 1)</w:t>
      </w:r>
      <w:r>
        <w:rPr>
          <w:rStyle w:val="aa"/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footnoteReference w:id="12"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и исполнение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обязанности по перечислению денежных средств от сдачи отходов черных и цветных металлов и их сплавов, указанной в п. 6.2.9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контракта и описания объекта закупки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- технического задания (Приложение № 1).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Заказчик направляет Исполнителю заявку любым способом, включая в том числе следующие способы: по электронной почте, факсимильной связью, почтовым отправлением. Заявки Заказчиком направляются по мере необходимости 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представляют собой информацию, изложенную в письменной форме, содержащую сведения о типах и количестве и месте нахождении рекламных конструкций, подлежащих уничтожению.</w:t>
      </w:r>
    </w:p>
    <w:p w:rsidR="00AB5AF7" w:rsidRDefault="000A191F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3.3. Исполнитель либо третьи лица (соисполнители), привлекаемые Исполнителем, должны 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меть соответствующие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ar-SA"/>
        </w:rPr>
        <w:t>I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–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ar-SA"/>
        </w:rPr>
        <w:t>IV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классов опасности.</w:t>
      </w:r>
    </w:p>
    <w:p w:rsidR="00AB5AF7" w:rsidRDefault="000A19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3.4. Место оказания услуг:</w:t>
      </w:r>
    </w:p>
    <w:p w:rsidR="00AB5AF7" w:rsidRDefault="000A191F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Исполнитель осуществляет погрузку и вывоз рекламных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конструкций со специальной площадки Заказчика, расположенной в пределах МО «город Екатеринбург».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Исполнитель в рамках оказания услуг по уничтожению демонтированных рекламных конструкций выполняет работы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ar-SA"/>
        </w:rPr>
        <w:t>по распилу, разрезке, деформации, разбиванию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ar-SA"/>
        </w:rPr>
        <w:t>в резуль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ar-SA"/>
        </w:rPr>
        <w:t>тате которых демонтированные рекламные конструкции полностью утрачивают свои качества и ценность, не могут быть приведены в состояние, годное для дальнейшего использования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на площадке, принадлежащей ему на вещном или обязательственном праве,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и находящейся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в пределах МО «город Екатеринбург».</w:t>
      </w:r>
    </w:p>
    <w:p w:rsidR="00AB5AF7" w:rsidRDefault="00AB5AF7">
      <w:pPr>
        <w:tabs>
          <w:tab w:val="left" w:pos="1134"/>
        </w:tabs>
        <w:spacing w:after="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B5AF7" w:rsidRDefault="000A191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lastRenderedPageBreak/>
        <w:t>4. Порядок приемки услуг</w:t>
      </w:r>
    </w:p>
    <w:p w:rsidR="00AB5AF7" w:rsidRDefault="00AB5AF7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0A191F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4.1. Приёмка услуг осуществляется в порядке, установленном законодательством Российской Федерации.</w:t>
      </w:r>
    </w:p>
    <w:p w:rsidR="00AB5AF7" w:rsidRDefault="000A191F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4.2. По окончании календарного месяца Исполнитель в течение 5 рабочих дней представляет Заказ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чику два экземпляра актов оказанных услуг и счет за расчетный период. </w:t>
      </w:r>
    </w:p>
    <w:p w:rsidR="00AB5AF7" w:rsidRDefault="000A191F">
      <w:pPr>
        <w:shd w:val="clear" w:color="auto" w:fill="FFFFFF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В декабре Исполнитель представляет Заказчику два экземпляра актов оказанных услуг и счет за расчетный период до «___»_________20__г.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ar-SA"/>
        </w:rPr>
        <w:footnoteReference w:id="13"/>
      </w:r>
    </w:p>
    <w:p w:rsidR="00AB5AF7" w:rsidRDefault="000A19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bookmarkStart w:id="1" w:name="Par6"/>
      <w:bookmarkEnd w:id="1"/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4.3. Заказчик обязан осуществить приемку надлежаще оказанных услуг в срок, не превышающий 3 рабочих дня со дня предоставления Исполнителем документов, указанных 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п. 4.2. раздела 4 контракта.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4.4. В случае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проведения экспертизы результата оказанных услуг экспертами, экспертными организациями Заказчик составляет документ об их приемке в течение 3 рабочих дней с момента получения от эксперта, экспертной организации соответствующего заключения.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4.5. Заказчик в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праве не отказывать в приемке результатов отдельного этапа исполнения контракта либо результата исполнения контракта в случае выявления несоответствия услуг условиям контракта, если выявленное несоответствие не препятствует приемке этих услуг и устранено 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сполнителем.</w:t>
      </w:r>
    </w:p>
    <w:p w:rsidR="00AB5AF7" w:rsidRDefault="000A19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4.6. В случае оказания услуг ненадлежащего качества Исполнитель обязан безвозмездно устранить недостатки услуг в течение 3 рабочих дней с момента заявления о них Заказчиком либо возместить расходы Заказчика на устранение недостатков услуг.</w:t>
      </w:r>
    </w:p>
    <w:p w:rsidR="00AB5AF7" w:rsidRDefault="000A19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4.7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. Для приемки исполнения контракта может создаваться приемочная комиссия, которая состоит не менее чем из пяти человек.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 случае создания приемочной комиссии, приемка результата исполнения контракта осуществляется приемочной комиссией и утверждается Заказч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иком, либо Исполнителю в срок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3 (три) рабочих дня Заказчиком направляется в письменной форме мотивированный отказ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от приемки результатов оказанных услуг.</w:t>
      </w:r>
    </w:p>
    <w:p w:rsidR="00AB5AF7" w:rsidRDefault="000A19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4.8. По итогам приемки результата оказанных услуг, при отсутствии претензий относительно качества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услуг, Заказчик подписывает Акт сдачи-приемки оказанных услуг в срок, не превышающий 3 рабочих дня со дня предоставления Исполнителем документов, указанных 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п. 4.2. раздела 4 контракта в 2 (двух) экземплярах, 1 (один) экземпляр передает Исполнителю.</w:t>
      </w:r>
    </w:p>
    <w:p w:rsidR="00AB5AF7" w:rsidRDefault="000A19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Сфор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мированный Акт сдачи-приемки оказанных услуг, направляемый для подписания Заказчику, должен содержать необходимую информацию относительно фактического исполнения обязательств по условиям контракта, позволяющую конкретизировать представленный к приемке объе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м исполнения.</w:t>
      </w:r>
    </w:p>
    <w:p w:rsidR="00AB5AF7" w:rsidRDefault="000A191F">
      <w:pPr>
        <w:widowControl w:val="0"/>
        <w:snapToGrid w:val="0"/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4.9. При выявлении Заказчиком недостатков оказанных услуг составляется акт. Для участия в составлении акта, фиксирующего недостатки (дефекты) оказанных услуг, согласования порядка и сроков их устранения, Исполнитель обязан направить своего пр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едставителя не позднее 3 дней со дня получения письменного извещения Заказчика.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4.10. Приемку поставленного товара осуществляют материально ответственные лица Заказчика.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 случае, если для приемки поставленного товара Заказчиком создана приемочная комиссия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в соответствии с частью 6 статьи 94 Закона о контрактной системе, Заказчик обязан включить в состав приемочной комиссии материально-ответственное лицо.</w:t>
      </w:r>
    </w:p>
    <w:p w:rsidR="00AB5AF7" w:rsidRDefault="000A191F">
      <w:pPr>
        <w:spacing w:after="0"/>
        <w:ind w:right="-55"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Заказчик вправе при приемке оказанных услуг осуществлять фотосъемку и (или) видеозапись (видеосъемку) 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акой приемки в части его соответствия условиям контракта в присутствии представителя Исполнителя.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4.11. Приемка оказанных услуг на территориях, имеющих ограничения, связанные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с режимом секретности, осуществляется с соблюдением требований законодательства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Российской Федерации о государственной и иной охраняемой законом тайне и правил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>внутреннего распорядка на режимных территориях сотрудниками, ответственными за проведение приемки поставленного товара, выполненных работ, оказанных услуг, имеющими соответству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ющую форму допуска к сведениям, составляющим государственную и иную охраняемую законом тайну в соответствии с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Фотосъемка и (или) виде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озапись (видеосъемка) приемки оказанных услуг осуществляется с учетом ограничений, установленных частью первой настоящего пункта контракта.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4.12. Фотосъемку и (или) видеозапись (видеосъемку) приемки оказанных услуг осуществляет должностное лицо Заказчика,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наделенное соответствующими полномочиями.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4.13. Фотосъемка и (или) видеозапись (видеосъемка) приемки оказанных услуг выполняется по возможности в светлое время суток и (или) в хорошо освещенном помещении (при наличии возможности).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4.14. Фотосъемка и (или)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видеозапись (видеосъемка) приемки оказанных услуг фиксирует, в том числе процесс проверки оказанных услуг на соответствие объему и качеству, предусмотренных контрактом.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Факты неисполнения и (или) ненадлежащего исполнения Исполнителем обязательств по контра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кту подробно фиксируются посредством фотосъемки и (или) видеозаписи (видеосъемки).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Полученные в ходе приемки оказанных услуг фото- и (или) видеоматериалы в обязательном порядке должны содержать отметку о дате, времени фотосъемки и(или) видеозаписи (видеосъ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емки).  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Перед началом видеозаписи (видеосъемки) ответственное за видеозапись (видеосъемку) лицо Заказчика озвучивает фамилию, имя, отчество и должность(ти) присутствующего(их) ответственного(ых) лица (лиц) за приемку оказанных услуг, информацию о дате, ме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сте и времени видеозаписи (видеосъемки).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При изготовлении фото- и (или) видеоматериалов допускается использование любых общедоступных цифровых форматов записи фото- или видеофайлов (jpeg, png, tif, Mpeg4, avi и иных).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Информация о ведении фотосъемки и(или)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видеозаписи (видеосъемки) включается в акт сдачи - приемки оказанных услуг.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Фото- и (или) видеоматериалы хранятся Заказчиком в течение гарантийного срока, но не менее трех лет с даты осуществления приемки оказанных услуг.</w:t>
      </w:r>
    </w:p>
    <w:p w:rsidR="00AB5AF7" w:rsidRDefault="000A191F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4.15. Фото- и (или) видеоматериал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ы являются подтверждением фактов неисполнения или ненадлежащего исполнения Исполнителем обязательств по контракту.</w:t>
      </w:r>
    </w:p>
    <w:p w:rsidR="00AB5AF7" w:rsidRDefault="000A191F">
      <w:pPr>
        <w:widowControl w:val="0"/>
        <w:snapToGrid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 случае если Заказчиком по контракту является главный распорядитель бюджетных средств (далее – ГРБС), а Получателем товара – подведомственно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е ему учреждение, результаты фото- и(или) видеоматериалов приемки поставленного Товара направляются в ГРБС в порядке и сроки, установленные ГРБС в положении о порядке проведения экспертизы поставленных в соответствии с государственными контрактами товаров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(выполненных работ, оказанных услуг).</w:t>
      </w:r>
    </w:p>
    <w:p w:rsidR="00AB5AF7" w:rsidRDefault="00AB5AF7">
      <w:pPr>
        <w:widowControl w:val="0"/>
        <w:spacing w:after="0" w:line="100" w:lineRule="atLeast"/>
        <w:jc w:val="center"/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</w:pPr>
    </w:p>
    <w:p w:rsidR="00AB5AF7" w:rsidRDefault="000A191F">
      <w:pPr>
        <w:widowControl w:val="0"/>
        <w:spacing w:after="0" w:line="100" w:lineRule="atLeast"/>
        <w:jc w:val="center"/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  <w:t>5. Права и обязанности Заказчика</w:t>
      </w:r>
    </w:p>
    <w:p w:rsidR="00AB5AF7" w:rsidRDefault="00AB5AF7">
      <w:pPr>
        <w:spacing w:after="0"/>
        <w:ind w:firstLine="705"/>
        <w:jc w:val="both"/>
        <w:rPr>
          <w:rFonts w:ascii="Liberation Serif" w:eastAsia="Lucida Sans Unicode" w:hAnsi="Liberation Serif" w:cs="Liberation Serif"/>
          <w:iCs/>
          <w:color w:val="000000"/>
          <w:kern w:val="3"/>
          <w:sz w:val="24"/>
          <w:szCs w:val="24"/>
          <w:lang w:eastAsia="hi-IN" w:bidi="hi-IN"/>
        </w:rPr>
      </w:pPr>
    </w:p>
    <w:p w:rsidR="00AB5AF7" w:rsidRDefault="000A191F">
      <w:pPr>
        <w:spacing w:after="0"/>
        <w:ind w:firstLine="705"/>
        <w:jc w:val="both"/>
      </w:pPr>
      <w:r>
        <w:rPr>
          <w:rFonts w:ascii="Liberation Serif" w:eastAsia="Lucida Sans Unicode" w:hAnsi="Liberation Serif" w:cs="Liberation Serif"/>
          <w:iCs/>
          <w:color w:val="000000"/>
          <w:kern w:val="3"/>
          <w:sz w:val="24"/>
          <w:szCs w:val="24"/>
          <w:lang w:eastAsia="hi-IN" w:bidi="hi-IN"/>
        </w:rPr>
        <w:t>5.1. З</w:t>
      </w:r>
      <w:r>
        <w:rPr>
          <w:rFonts w:ascii="Liberation Serif" w:eastAsia="Lucida Sans Unicode" w:hAnsi="Liberation Serif" w:cs="Liberation Serif"/>
          <w:iCs/>
          <w:kern w:val="3"/>
          <w:sz w:val="24"/>
          <w:szCs w:val="24"/>
          <w:lang w:eastAsia="hi-IN" w:bidi="hi-IN"/>
        </w:rPr>
        <w:t>аказчик вправе:</w:t>
      </w:r>
    </w:p>
    <w:p w:rsidR="00AB5AF7" w:rsidRDefault="000A191F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5.1.1. Проверять в любое время ход и качество оказываемых Исполнителем услуг, в рамках настоящего контракта.</w:t>
      </w:r>
    </w:p>
    <w:p w:rsidR="00AB5AF7" w:rsidRDefault="000A191F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5.1.2. Требовать от Исполнителя надлежащего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исполнения обязательств в соответствии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br/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с настоящим контрактом, а также требовать своевременного устранения выявленных недостатков (без дополнительной оплаты). </w:t>
      </w:r>
    </w:p>
    <w:p w:rsidR="00AB5AF7" w:rsidRDefault="000A191F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5.1.3. Требовать от Исполнителя представления надлежащим образом оформленных результатов оказан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ных услуг, подтверждающих исполнение обязательств в соответствии с настоящим Контрактом.</w:t>
      </w:r>
    </w:p>
    <w:p w:rsidR="00AB5AF7" w:rsidRDefault="000A191F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5.2. Заказчик обязан:</w:t>
      </w:r>
    </w:p>
    <w:p w:rsidR="00AB5AF7" w:rsidRDefault="000A191F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lastRenderedPageBreak/>
        <w:tab/>
        <w:t xml:space="preserve">5.2.1. Принять оказанные услуги в соответствии с условиями контракта и при отсутствии претензий относительно качества и других характеристик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результатов оказанных услуг подписать Акт сдачи-приемки оказанных услуг, передать один экземпляр Исполнителю и оплатить оказанные услуги.</w:t>
      </w:r>
    </w:p>
    <w:p w:rsidR="00AB5AF7" w:rsidRDefault="000A191F">
      <w:pPr>
        <w:spacing w:after="0"/>
        <w:ind w:firstLine="705"/>
        <w:jc w:val="both"/>
      </w:pP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>(5.2.1. Принять оказанные услуги в соответствии с условиями контракта и при отсутствии претензий относительно качества</w:t>
      </w: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 xml:space="preserve"> и других характеристик результатов оказанных услуг подписать Акт сдачи-приемки оказанных услуг, передать один экземпляр Исполнителю).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footnoteReference w:id="14"/>
      </w:r>
    </w:p>
    <w:p w:rsidR="00AB5AF7" w:rsidRDefault="000A191F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ab/>
        <w:t>5.2.2. Проводить экспертизу результ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атов оказанных услуг в части их соответствия условиям контракта с привлечением экспертов, экспертных организаций либо провести экспертизу собственными силами.</w:t>
      </w:r>
    </w:p>
    <w:p w:rsidR="00AB5AF7" w:rsidRDefault="000A191F">
      <w:pPr>
        <w:spacing w:after="0"/>
        <w:ind w:firstLine="705"/>
        <w:jc w:val="both"/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5.2.3. В случае выявления обстоятельств, которые могут привести к невозможности достижения резуль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татов услуг (в том числе, в случае получения информации от Исполнителя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br/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о невозможности достижения результатов услуг), предусмотренных описанием объекта закупки – техническим заданием (Приложение №1), в срок не более 15 (пятнадцати) дней рассмотреть вопрос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 о целесообразности продолжения оказания услуг либо принять решение об их прекращении.</w:t>
      </w:r>
    </w:p>
    <w:p w:rsidR="00AB5AF7" w:rsidRDefault="00AB5AF7">
      <w:pPr>
        <w:widowControl w:val="0"/>
        <w:spacing w:after="0" w:line="100" w:lineRule="atLeast"/>
        <w:ind w:left="360"/>
        <w:jc w:val="center"/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</w:pPr>
    </w:p>
    <w:p w:rsidR="00AB5AF7" w:rsidRDefault="000A191F">
      <w:pPr>
        <w:widowControl w:val="0"/>
        <w:spacing w:after="0" w:line="100" w:lineRule="atLeast"/>
        <w:jc w:val="center"/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  <w:t>6. Права и обязанности Исполнителя</w:t>
      </w:r>
    </w:p>
    <w:p w:rsidR="00AB5AF7" w:rsidRDefault="00AB5AF7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u w:val="single"/>
          <w:lang w:eastAsia="hi-IN" w:bidi="hi-IN"/>
        </w:rPr>
      </w:pPr>
    </w:p>
    <w:p w:rsidR="00AB5AF7" w:rsidRDefault="000A191F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6.1. Исполнитель вправе:</w:t>
      </w:r>
    </w:p>
    <w:p w:rsidR="00AB5AF7" w:rsidRDefault="000A191F">
      <w:pPr>
        <w:spacing w:after="0" w:line="100" w:lineRule="atLeast"/>
        <w:ind w:firstLine="709"/>
        <w:jc w:val="both"/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6.1.1. Требовать своевременной оплаты оказанных услуг в соответствии с разделом 2 настоящего контракта.</w:t>
      </w: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ar-SA"/>
        </w:rPr>
        <w:footnoteReference w:id="15"/>
      </w:r>
    </w:p>
    <w:p w:rsidR="00AB5AF7" w:rsidRDefault="000A191F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6.1.2. Запрашивать у Заказчика разъяснения и уточнения относительно оказания услуг в рамках настоящего контракта. </w:t>
      </w:r>
    </w:p>
    <w:p w:rsidR="00AB5AF7" w:rsidRDefault="000A191F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6.1.3. Привлекать юридических лиц и индивидуальных предп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ринимателей в качестве третьих лиц (соисполнителей) при организации обращения с отходами, как подлежащими вторичной переработке (содержащие черные, цветные металлы и их сплавы), так и не подлежащими вторичной переработке (не содержащих черные, цветные мета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ллы и их сплавы), имеющих лицензии на осуществление деятельности по сбору, транспортированию, обработке, утилизации, обезвреживанию, размещению отходов I-IV классов опасности, в соответствии с требованиями Федерального закона от 24.06.1998 № 89-ФЗ «Об отхо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дах производства и потребления» и постановлением Правительства РФ от 12.12.2012  №1287 «О лицензировании деятельности по заготовке, хранению, переработке и реализации лома черных и цветных металлов».</w:t>
      </w:r>
    </w:p>
    <w:p w:rsidR="00AB5AF7" w:rsidRDefault="000A191F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6.2. Исполнитель обязан: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6.2.1. В течение 5 (пяти) кален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дарных дней с даты заключения контракта предоставить Заказчику копии договоров, заключенных Исполнителем с юридическими лицами и индивидуальными предпринимателями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, привлекаемыми  Исполнителем в качестве третьих лиц при организации обращения с отходами, как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подлежащими вторичной переработке (содержащие черные, цветные металлы и их сплавы), так и не подлежащими вторичной переработке (не содержащих черные, цветные металлы и их сплавы); а также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копии соответствующих лицензий на осуществление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деятельности по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сбору, транспортированию, обработке, утилизации, обезвреживанию, размещению отходов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I-IV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классов опасности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, в соответствии с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требованиями Федерального закона от 24.06.1998 № 89-ФЗ «Об отходах производства и потребления» и постановлением Правительства РФ от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12.12.2012 № 1287 «О лицензировании деятельности по заготовке, хранению, переработке и реализации лома черных и цветных металлов» от юридических лиц, индивидуальных предпринимателей, привлекаемых Исполнителем в качестве третьих лиц при организации обращен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ия с отходами, либо предоставить копии вышеуказанных лицензий, выданных лицензирующим органом Исполнителю.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lastRenderedPageBreak/>
        <w:t xml:space="preserve">В случае заключения новых договоров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с юридическими лицами и индивидуальными предпринимателями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, привлекаемыми Исполнителем в качестве третьих лиц при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организации обращения с отходами; в течение 5 (пяти) календарных дней с момента их заключения предоставить Заказчику копии соответствующих договоров, а также копии лицензий на соответствующий вид деятельности в сфере обращения с отходами в процессе исполне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ния контракта.</w:t>
      </w:r>
    </w:p>
    <w:p w:rsidR="00AB5AF7" w:rsidRDefault="000A191F">
      <w:pPr>
        <w:spacing w:after="0" w:line="100" w:lineRule="atLeast"/>
        <w:ind w:firstLine="709"/>
        <w:jc w:val="both"/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6.2.2. Своевременно и надлежащим образом оказывать услуги в соответствии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br/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с описанием объекта закупки – техническим заданием (Приложение № 1)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несет ответственность перед Заказчиком за действия (бездействие) третьих лиц, привлекаемых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Исполнит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елем в качестве третьих лиц при организации обращения с отходами, как подлежащими вторичной переработке (содержащие черные, цветные металлы и их сплавы), так и не подлежащими вторичной переработке (не содержащих черные, цветные металлы и их сплавы).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6.2.3.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 </w:t>
      </w:r>
      <w:bookmarkStart w:id="2" w:name="_Ref299104544"/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Немедленно предупредить Заказчика и до получения от него указаний приостановить оказание услуг в случае появления не зависящих от Исполнителя обстоятельств, которые создают невозможность оказания услуги в срок.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6.2.4. Передать Заказчику результаты оказанн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ых услуг и Акт сдачи-приемки оказанных услуг в 2-х экземплярах, в соответствии с условиями настоящего контракта.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В декабре представить Заказчику отчетную документацию за расчетный период до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«__» _______ 20__ г.».</w:t>
      </w:r>
      <w:r>
        <w:rPr>
          <w:rStyle w:val="aa"/>
          <w:rFonts w:ascii="Liberation Serif" w:eastAsia="Times New Roman" w:hAnsi="Liberation Serif" w:cs="Liberation Serif"/>
          <w:sz w:val="24"/>
          <w:szCs w:val="24"/>
          <w:lang w:eastAsia="ar-SA"/>
        </w:rPr>
        <w:footnoteReference w:id="16"/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6.2.5. Безвозмездно устранять по требованию Заказчика все выявленные недостатки оказанных услуг, которые возникли по вине Исполнителя в течение 3 (трёх) рабочих дней со дня получения соответствую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щего уведомления Заказчика.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6.2.6. Исполнять иные обязательства, предусмотренные действующим законодательством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 контрактом.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6.2.7. Представлять по запросу эксперта, экспертной организации дополнительные материалы, относящиеся к условиям исполнения контра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кта.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Исполнитель обязан предоставить ново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 обеспечение исполнения контракта не позднее одного месяца со дня надлежащего уведомления Заказчиком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7, 7.1, 7.2 и 7.3 статьи 96 Закона о контрактной системе. За каждый день просрочки исполнения Исполнителем настоящего обязательства начисляется пеня в размере, определенном в порядке, установленном в соответствии с частью 7 статьи 34 Закона о контрактной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системе.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6.2.9. Перечислить сумму денежных средств от сдачи лома черных и цветных металлов и их сплавов в доход бюджета Свердловской области не позднее 3 рабочих дней со дня сдачи каждой партии лома черных и цветных металлов и их сплавов по следующим рекви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зитам: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______________________________________________________________________ 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Обязанность Исполнителя по перечислению денежных средств от сдачи отходов черных и цветных металлов и их сплавов считается выполненной с момента зачисления денежных средств в д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оход бюджета Свердловской области по реквизитам, указанным в настоящем пункте контракта. Дата зачисления денежных средств от сдачи отходов черных и цветных металлов и их сплавов в доход бюджета Свердловской области не может выходить за рамки срока, предусм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отренного п. 3.2 настоящего контракта. Поступление денежных средств от сдачи отходов черных и цветных металлов и их сплавов подтверждается выпиской с лицевого счета Заказчика.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6.2.10. Предоставить Заказчику платежное поручение с отметкой об исполнении обяз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ательства, указанного в п. 6.2.9 контракта в течение 3 рабочих дней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ar-SA"/>
        </w:rPr>
        <w:t>c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момента зачисления денежных средств в доход бюджета Свердловской области.</w:t>
      </w:r>
    </w:p>
    <w:bookmarkEnd w:id="2"/>
    <w:p w:rsidR="00AB5AF7" w:rsidRDefault="00AB5AF7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0A191F">
      <w:pPr>
        <w:spacing w:after="0"/>
        <w:jc w:val="center"/>
      </w:pPr>
      <w:r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  <w:lastRenderedPageBreak/>
        <w:t>7. Ответственность сторон</w:t>
      </w:r>
      <w:r>
        <w:rPr>
          <w:rFonts w:ascii="Liberation Serif" w:eastAsia="Lucida Sans Unicode" w:hAnsi="Liberation Serif" w:cs="Liberation Serif"/>
          <w:b/>
          <w:kern w:val="3"/>
          <w:sz w:val="24"/>
          <w:szCs w:val="24"/>
          <w:vertAlign w:val="superscript"/>
          <w:lang w:eastAsia="hi-IN" w:bidi="hi-IN"/>
        </w:rPr>
        <w:footnoteReference w:id="17"/>
      </w:r>
    </w:p>
    <w:p w:rsidR="00AB5AF7" w:rsidRDefault="00AB5AF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left="66"/>
        <w:jc w:val="center"/>
        <w:rPr>
          <w:rFonts w:ascii="Liberation Serif" w:eastAsia="Arial Unicode MS" w:hAnsi="Liberation Serif" w:cs="Liberation Serif"/>
          <w:b/>
          <w:bCs/>
          <w:sz w:val="24"/>
          <w:szCs w:val="24"/>
          <w:lang w:eastAsia="ru-RU"/>
        </w:rPr>
      </w:pPr>
    </w:p>
    <w:p w:rsidR="00AB5AF7" w:rsidRDefault="000A191F">
      <w:pPr>
        <w:spacing w:after="0"/>
        <w:ind w:left="66"/>
        <w:jc w:val="center"/>
      </w:pPr>
      <w:r>
        <w:rPr>
          <w:rFonts w:ascii="Liberation Serif" w:eastAsia="Arial Unicode MS" w:hAnsi="Liberation Serif" w:cs="Liberation Serif"/>
          <w:b/>
          <w:bCs/>
          <w:sz w:val="24"/>
          <w:szCs w:val="24"/>
          <w:lang w:eastAsia="ru-RU"/>
        </w:rPr>
        <w:t>8. </w:t>
      </w:r>
      <w:r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  <w:t>Обстоятельства непреодолимой силы</w:t>
      </w:r>
    </w:p>
    <w:p w:rsidR="00AB5AF7" w:rsidRDefault="00AB5AF7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</w:p>
    <w:p w:rsidR="00AB5AF7" w:rsidRDefault="000A191F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8.1. Стороны освобождаются от отве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тственности за полное или частичное неисполнение обязательств по настоящему контракту, если докажут, что оно явилось следствием обстоятельств непреодолимой силы (форс-мажор), а именно: стихийных бедствий, войны (военных действий) или других, не зависящих о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 xml:space="preserve">т сторон, чрезвычайных и неотвратимых обстоятельств, произошедших помимо их воли, и при условии, что эти обстоятельства непосредственно повлияли на исполнение настоящего контракта. </w:t>
      </w:r>
    </w:p>
    <w:p w:rsidR="00AB5AF7" w:rsidRDefault="000A191F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 xml:space="preserve">8.2. Сторона, для которой создалась невозможность исполнения обязательств 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 xml:space="preserve">по контракту, должна в течение 3 рабочих дней дать письменное извещение другой стороне 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о наступлении или прекращении обстоятельств непреодолимой силы.</w:t>
      </w:r>
    </w:p>
    <w:p w:rsidR="00AB5AF7" w:rsidRDefault="000A191F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8.3. Сроки исполнения обязательств в случае наступления обстоятельств непреодолимой силы отодвигаются с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оразмерно времени, в течение которого действуют такие обстоятельства. Если указанные обстоятельства действуют более 3-х последовательных месяцев, одна из сторон может отказаться от исполнения настоящего контракта путем направления уведомления другой сторон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е, при этом ни одна из сторон не вправе требовать от другой стороны возмещения убытков.</w:t>
      </w:r>
    </w:p>
    <w:p w:rsidR="00AB5AF7" w:rsidRDefault="000A191F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8.4. По требованию одной из сторон, наличие обстоятельств непреодолимой силы подтверждается компетентными государственными органами.</w:t>
      </w:r>
    </w:p>
    <w:p w:rsidR="00AB5AF7" w:rsidRDefault="00AB5AF7">
      <w:pPr>
        <w:spacing w:after="0"/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B5AF7" w:rsidRDefault="000A191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9. Порядок урегулирования споров</w:t>
      </w:r>
    </w:p>
    <w:p w:rsidR="00AB5AF7" w:rsidRDefault="00AB5AF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B5AF7" w:rsidRDefault="000A191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9.1. В случае наличия претензий, споров, разногласий относительно исполнения одной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Сторон своих обязательств, другая Сторона вправе направить претензию. В отношении всех претензий, направляемых по контракту, Сторона, к которой адресована данная претенз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ия, направляет письменный ответ по существу претензии в срок не позднее 10 (десяти) календарных дней, с даты ее получения.</w:t>
      </w:r>
    </w:p>
    <w:p w:rsidR="00AB5AF7" w:rsidRDefault="000A191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9.2. Любые споры, не урегулированные во внесудебном порядке, разрешаются Арбитражным судом Свердловской области.</w:t>
      </w:r>
    </w:p>
    <w:p w:rsidR="00AB5AF7" w:rsidRDefault="000A191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9.3. Отношения сторо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н, неурегулированные настоящим контрактом, регулируются действующим законодательством Российской Федерации.</w:t>
      </w:r>
    </w:p>
    <w:p w:rsidR="00AB5AF7" w:rsidRDefault="00AB5AF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B5AF7" w:rsidRDefault="000A191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10. Основания и порядок изменения контракта</w:t>
      </w:r>
    </w:p>
    <w:p w:rsidR="00AB5AF7" w:rsidRDefault="00AB5AF7">
      <w:pPr>
        <w:spacing w:after="0" w:line="2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</w:p>
    <w:p w:rsidR="00AB5AF7" w:rsidRDefault="000A191F">
      <w:pPr>
        <w:spacing w:after="0" w:line="200" w:lineRule="atLeast"/>
        <w:ind w:firstLine="709"/>
        <w:jc w:val="both"/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10.1. Внесение изменений в контракт производится в порядке и случаях, предусмотренных действующим зако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нодательством Российской Федерации. </w:t>
      </w:r>
    </w:p>
    <w:p w:rsidR="00AB5AF7" w:rsidRDefault="000A191F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10.2. Контракт может быть изменен по соглашению Сторон в следующих случаях:</w:t>
      </w:r>
    </w:p>
    <w:p w:rsidR="00AB5AF7" w:rsidRDefault="000A191F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10.2.1. При снижении цены контракта без изменения предусмотренных контрактом объема услуги, качества оказываемой услуги и иных условий контракт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а.</w:t>
      </w:r>
    </w:p>
    <w:p w:rsidR="00AB5AF7" w:rsidRDefault="000A191F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10.2.2. Заказчик по согласованию с Исполнителем вправе увеличить или уменьшить предусмотренный контрактом объем услуг не более чем на десять процентов. При увеличении объема услуг по соглашению Сторон допускается изменение цены контракта пропорционально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 Стороны обязаны уменьшить цену контракта исходя из цены едини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цы услуги.</w:t>
      </w:r>
    </w:p>
    <w:p w:rsidR="00AB5AF7" w:rsidRDefault="000A191F">
      <w:pPr>
        <w:widowControl w:val="0"/>
        <w:snapToGrid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10.2.3. В </w:t>
      </w: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случаях, предусмотренных </w:t>
      </w:r>
      <w:hyperlink r:id="rId7" w:history="1">
        <w:r>
          <w:rPr>
            <w:rFonts w:ascii="Liberation Serif" w:hAnsi="Liberation Serif" w:cs="Liberation Serif"/>
            <w:sz w:val="24"/>
            <w:szCs w:val="24"/>
            <w:lang w:eastAsia="ar-SA"/>
          </w:rPr>
          <w:t>пунктом 6 статьи 161</w:t>
        </w:r>
      </w:hyperlink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Бюджетного кодекса Российской Федерации, при уменьшении ранее</w:t>
      </w: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доведенных до Заказчика как получателя бюджетных средств лимитов бюджетных обязательств. При этом Заказчик в ходе исполнения контракта </w:t>
      </w:r>
      <w:hyperlink r:id="rId8" w:history="1">
        <w:r>
          <w:rPr>
            <w:rFonts w:ascii="Liberation Serif" w:hAnsi="Liberation Serif" w:cs="Liberation Serif"/>
            <w:sz w:val="24"/>
            <w:szCs w:val="24"/>
            <w:lang w:eastAsia="ar-SA"/>
          </w:rPr>
          <w:t>обеспечивает согласование</w:t>
        </w:r>
      </w:hyperlink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новых условий контракта, в том числе цены и (или) сроков исполнения контракта и (или) объема услуг, предусмотренных контрактом.</w:t>
      </w:r>
    </w:p>
    <w:p w:rsidR="00AB5AF7" w:rsidRDefault="000A191F">
      <w:pPr>
        <w:widowControl w:val="0"/>
        <w:snapToGri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10.3. Дополнения и изменения, вносимые в контракт, оформляются дополнительными соглашениям</w:t>
      </w:r>
      <w:r>
        <w:rPr>
          <w:rFonts w:ascii="Liberation Serif" w:hAnsi="Liberation Serif" w:cs="Liberation Serif"/>
          <w:sz w:val="24"/>
          <w:szCs w:val="24"/>
          <w:lang w:eastAsia="ar-SA"/>
        </w:rPr>
        <w:t>и Сторон, подписанными обеими Сторонами, скрепленными печатями и являющимися неотъемлемой частью контракта.</w:t>
      </w:r>
    </w:p>
    <w:p w:rsidR="00AB5AF7" w:rsidRDefault="00AB5AF7">
      <w:pPr>
        <w:widowControl w:val="0"/>
        <w:snapToGri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0A191F">
      <w:pPr>
        <w:widowControl w:val="0"/>
        <w:snapToGrid w:val="0"/>
        <w:spacing w:after="0"/>
        <w:ind w:firstLine="709"/>
        <w:jc w:val="center"/>
      </w:pPr>
      <w:r>
        <w:rPr>
          <w:rFonts w:ascii="Liberation Serif" w:hAnsi="Liberation Serif" w:cs="Liberation Serif"/>
          <w:b/>
          <w:sz w:val="24"/>
          <w:szCs w:val="24"/>
          <w:lang w:eastAsia="ar-SA"/>
        </w:rPr>
        <w:t>11. Условия и порядок расторжения контракта</w:t>
      </w:r>
      <w:r>
        <w:rPr>
          <w:rStyle w:val="aa"/>
          <w:rFonts w:ascii="Liberation Serif" w:hAnsi="Liberation Serif" w:cs="Liberation Serif"/>
          <w:b/>
          <w:sz w:val="24"/>
          <w:szCs w:val="24"/>
          <w:lang w:eastAsia="ar-SA"/>
        </w:rPr>
        <w:footnoteReference w:id="18"/>
      </w:r>
    </w:p>
    <w:p w:rsidR="00AB5AF7" w:rsidRDefault="00AB5AF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B5AF7" w:rsidRDefault="000A191F">
      <w:pPr>
        <w:shd w:val="clear" w:color="auto" w:fill="FFFFFF"/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12. Обеспечение исполнения контракта</w:t>
      </w:r>
    </w:p>
    <w:p w:rsidR="00AB5AF7" w:rsidRDefault="00AB5AF7">
      <w:pPr>
        <w:shd w:val="clear" w:color="auto" w:fill="FFFFFF"/>
        <w:spacing w:after="0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</w:p>
    <w:p w:rsidR="00AB5AF7" w:rsidRDefault="000A191F">
      <w:pPr>
        <w:shd w:val="clear" w:color="auto" w:fill="FFFFFF"/>
        <w:spacing w:after="0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12.1. Обеспечение исполнения контракта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установлено в размере ____ % начальной (максимальной) цены контракта в сумме ________ (________) рублей 00 копеек.</w:t>
      </w:r>
    </w:p>
    <w:p w:rsidR="00AB5AF7" w:rsidRDefault="000A191F">
      <w:pPr>
        <w:shd w:val="clear" w:color="auto" w:fill="FFFFFF"/>
        <w:spacing w:after="0"/>
        <w:ind w:firstLine="709"/>
        <w:jc w:val="both"/>
      </w:pP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>Обеспечение исполнения контракта представляется в размере _____ % от цены контракта в сумме________ (Сумма указывается прописью) рублей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.</w:t>
      </w:r>
      <w:r>
        <w:rPr>
          <w:rStyle w:val="aa"/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footnoteReference w:id="19"/>
      </w:r>
    </w:p>
    <w:p w:rsidR="00AB5AF7" w:rsidRDefault="000A191F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 течение пяти дней со дня получения проекта контракта Исполнитель направляет оператору электронной площадки под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писанный электронной цифровой подписью документ об обеспечении исполнения контракта.</w:t>
      </w:r>
    </w:p>
    <w:p w:rsidR="00AB5AF7" w:rsidRDefault="000A191F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12.2 </w:t>
      </w:r>
      <w:r>
        <w:rPr>
          <w:rFonts w:ascii="Liberation Serif" w:hAnsi="Liberation Serif" w:cs="Liberation Serif"/>
          <w:sz w:val="24"/>
          <w:szCs w:val="24"/>
          <w:lang w:eastAsia="ru-RU"/>
        </w:rPr>
        <w:t>Исполнение контракта может обеспечиваться:</w:t>
      </w:r>
    </w:p>
    <w:p w:rsidR="00AB5AF7" w:rsidRDefault="000A191F">
      <w:pPr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предоставлением банковской гарантии;</w:t>
      </w:r>
    </w:p>
    <w:p w:rsidR="00AB5AF7" w:rsidRDefault="000A191F">
      <w:pPr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внесением денежных средств на указанный Заказчиком счет, на котором в соответствии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с законодательством Российской Федерации учитываются операции со средствами, поступающими заказчику. </w:t>
      </w:r>
    </w:p>
    <w:p w:rsidR="00AB5AF7" w:rsidRDefault="000A191F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12.3. Способ обеспечения исполнения контракта определяется в соответствии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 требованиями Закона о контрактной системе Исполнителем самостоятельно.</w:t>
      </w:r>
    </w:p>
    <w:p w:rsidR="00AB5AF7" w:rsidRDefault="000A191F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12.4.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 Если в качестве обеспечения исполнения контракта выбирается банковская гарантия, то такая гарантия должна соответствовать требованиям, установленным статьей 45 Закона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о контрактной системе и Постановления Правительства Российской Федерации от 08.11.2013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№ 1005 «О банковских гарантиях, используемых для целей Федерального закона «О контрактной системе в сфере закупок товаров, работ, услуг для обеспечения государственных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 муниципальных нужд». Срок действия банковской гарантии должен превышать предусмотрен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ный контрактом срок исполнения обязательств, указанный в п. 3.2 контракта, которые должны быть обеспечены такой банковской гарантией, не менее чем на один месяц,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в том числе в случае его изменения в соответствии со </w:t>
      </w:r>
      <w:hyperlink r:id="rId9" w:history="1">
        <w:r>
          <w:rPr>
            <w:rFonts w:ascii="Liberation Serif" w:eastAsia="Times New Roman" w:hAnsi="Liberation Serif" w:cs="Liberation Serif"/>
            <w:sz w:val="24"/>
            <w:szCs w:val="24"/>
            <w:lang w:eastAsia="ar-SA"/>
          </w:rPr>
          <w:t>статьей 95</w:t>
        </w:r>
      </w:hyperlink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Закона о контрактной системе.</w:t>
      </w:r>
    </w:p>
    <w:p w:rsidR="00AB5AF7" w:rsidRDefault="000A191F">
      <w:pPr>
        <w:spacing w:after="0"/>
        <w:ind w:firstLine="717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12.5. В случае внесения денежных средств в виде способа обеспечения исполнения контракта, д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анные денежные средства должны быть перечислены Исполнителем в сроки, установленные законодательством Российской Федерации.</w:t>
      </w:r>
    </w:p>
    <w:p w:rsidR="00AB5AF7" w:rsidRDefault="000A191F">
      <w:pPr>
        <w:spacing w:after="0"/>
        <w:ind w:firstLine="717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12.6. Факт внесения денежных средств на счет Заказчика подтверждается копией платежного поручения с отметкой банка об оплате суммы 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беспечения исполнения контракта.</w:t>
      </w:r>
    </w:p>
    <w:p w:rsidR="00AB5AF7" w:rsidRDefault="000A191F">
      <w:pPr>
        <w:spacing w:after="0"/>
        <w:ind w:firstLine="717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12.7. Реквизиты счета для перечисления денежных средств, в качестве обеспечения исполнения контракта: ______________________________________________________________.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12.8. В случае просрочки исполнения Исполнителем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обязател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ьств, предусмотренных контрактом, а также в иных случаях неисполнения или ненадлежащего исполнения Исполнителем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обязательств, предусмотренных контрактом, Заказчик вправе после направления требования об уплате сумм неустойки (штрафа, пени) и получения отказ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а (или неполучения в установленный срок ответа) Исполнителя об удовлетворении данных требований удержать сумму начисленных неустоек (штрафов, пени) одним из следующих способов:</w:t>
      </w:r>
    </w:p>
    <w:p w:rsidR="00AB5AF7" w:rsidRDefault="000A191F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 из денежных средств, перечисленных Исполнителем в качестве обеспечения исполн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ения контракта и находящихся на счете Заказчика;</w:t>
      </w:r>
    </w:p>
    <w:p w:rsidR="00AB5AF7" w:rsidRDefault="000A191F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из банковской гарантии, путем направления соответствующего требования Гаранту.</w:t>
      </w:r>
    </w:p>
    <w:p w:rsidR="00AB5AF7" w:rsidRDefault="000A191F">
      <w:pPr>
        <w:spacing w:after="0"/>
        <w:ind w:firstLine="717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12.9. Обеспечение исполнения контракта в виде внесения денежных средств, в том числе части этих денежных средств в случае умен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ьшения размера обеспечения исполнения контракта в соответствии с ч.ч. 7, 7.1, и 7.2. ст. 96 Закона о контрактной системе, возвращается Исполнителю при условии надлежащего исполнения им всех обязательств по контракту в течении 15 (пятнадцати) дней с даты ис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полнения Исполнителем обязательств, предусмотренных контрактом.</w:t>
      </w:r>
    </w:p>
    <w:p w:rsidR="00AB5AF7" w:rsidRDefault="000A191F">
      <w:pPr>
        <w:spacing w:after="0"/>
        <w:ind w:firstLine="717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Заказчик возвращает денежные средства, поступившие в счет обеспечения исполнения настоящего контракта, путем их перечисления на банковский счет Исполнителя, реквизиты которого указаны в пункте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16 настоящего контракта.</w:t>
      </w:r>
    </w:p>
    <w:p w:rsidR="00AB5AF7" w:rsidRDefault="000A191F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12.10. 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ракта, размер которого может быть уменьшен в порядке и случаях, которые предусмотрены </w:t>
      </w:r>
      <w:hyperlink r:id="rId10" w:history="1">
        <w:r>
          <w:rPr>
            <w:rFonts w:ascii="Liberation Serif" w:eastAsia="Times New Roman" w:hAnsi="Liberation Serif" w:cs="Liberation Serif"/>
            <w:sz w:val="24"/>
            <w:szCs w:val="24"/>
            <w:lang w:eastAsia="ar-SA"/>
          </w:rPr>
          <w:t>частями 7.</w:t>
        </w:r>
        <w:r>
          <w:rPr>
            <w:rFonts w:ascii="Liberation Serif" w:eastAsia="Times New Roman" w:hAnsi="Liberation Serif" w:cs="Liberation Serif"/>
            <w:sz w:val="24"/>
            <w:szCs w:val="24"/>
            <w:lang w:eastAsia="ar-SA"/>
          </w:rPr>
          <w:t>2</w:t>
        </w:r>
      </w:hyperlink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и </w:t>
      </w:r>
      <w:hyperlink r:id="rId11" w:history="1">
        <w:r>
          <w:rPr>
            <w:rFonts w:ascii="Liberation Serif" w:eastAsia="Times New Roman" w:hAnsi="Liberation Serif" w:cs="Liberation Serif"/>
            <w:sz w:val="24"/>
            <w:szCs w:val="24"/>
            <w:lang w:eastAsia="ar-SA"/>
          </w:rPr>
          <w:t>7.3</w:t>
        </w:r>
      </w:hyperlink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ст. 96 Закона о контрактной системе.</w:t>
      </w:r>
    </w:p>
    <w:p w:rsidR="00AB5AF7" w:rsidRDefault="000A191F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12.11. 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В случае если Исполнителем предложена цена к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онтракта, которая на двадцать пять и более процентов ниже начальной (максимальной) цены контракта (либо предложена сумма цен единиц услуги, которая на двадцать пять и более процентов ниже начальной суммы цен указанной единицы),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ar-SA"/>
        </w:rPr>
        <w:footnoteReference w:id="20"/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Исполнитель предоставляет обеспечение исполнения контракта,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в размере, превышающем в полтора раза размер обес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печения исполнения контракта, установленного в пункте 12.1 контракта в сумме____________(сумма указывается прописью) рублей, или информации, подтверждающей добросовестность Исполнителя</w:t>
      </w:r>
      <w: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с одновременным предоставлением обеспечения исполнения контракта в разм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ере обеспечения исполнения контракта, указанном в пункте 12.1 контракта.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ar-SA"/>
        </w:rPr>
        <w:footnoteReference w:id="21"/>
      </w:r>
    </w:p>
    <w:p w:rsidR="00AB5AF7" w:rsidRDefault="000A191F">
      <w:pPr>
        <w:autoSpaceDE w:val="0"/>
        <w:spacing w:after="0"/>
        <w:ind w:firstLine="708"/>
        <w:jc w:val="both"/>
      </w:pPr>
      <w:r>
        <w:rPr>
          <w:rFonts w:ascii="Liberation Serif" w:hAnsi="Liberation Serif" w:cs="Liberation Serif"/>
          <w:i/>
          <w:sz w:val="24"/>
          <w:szCs w:val="24"/>
        </w:rPr>
        <w:t xml:space="preserve">В случае если Исполнителем предложена цена контракта, которая на двадцать пять и </w:t>
      </w:r>
      <w:r>
        <w:rPr>
          <w:rFonts w:ascii="Liberation Serif" w:hAnsi="Liberation Serif" w:cs="Liberation Serif"/>
          <w:i/>
          <w:sz w:val="24"/>
          <w:szCs w:val="24"/>
        </w:rPr>
        <w:t>более процентов ниже начальной (максимальной) цены контракта (либо предложена сумма цен единиц услуги, которая на двадцать пять и более процентов ниже начальной суммы цен указанной единицы)</w:t>
      </w:r>
      <w:r>
        <w:rPr>
          <w:rStyle w:val="aa"/>
          <w:rFonts w:ascii="Liberation Serif" w:hAnsi="Liberation Serif" w:cs="Liberation Serif"/>
          <w:i/>
          <w:sz w:val="24"/>
          <w:szCs w:val="24"/>
        </w:rPr>
        <w:footnoteReference w:id="22"/>
      </w:r>
      <w:r>
        <w:rPr>
          <w:rFonts w:ascii="Liberation Serif" w:hAnsi="Liberation Serif" w:cs="Liberation Serif"/>
          <w:i/>
          <w:sz w:val="24"/>
          <w:szCs w:val="24"/>
        </w:rPr>
        <w:t xml:space="preserve">, Исполнитель предоставляет обеспечение исполнения контракта в размере,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превышающем в полтора раза размер обеспечения исполнения контракта,</w:t>
      </w:r>
      <w: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установле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нного в пункте 12.1 контракта в сумме____________(сумма указывается прописью), но не менее чем в размере аванса.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ar-SA"/>
        </w:rPr>
        <w:footnoteReference w:id="23"/>
      </w:r>
    </w:p>
    <w:p w:rsidR="00AB5AF7" w:rsidRDefault="000A191F">
      <w:pPr>
        <w:spacing w:after="0"/>
        <w:ind w:firstLine="717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12.12. Размер обеспечения исполнения ко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нтракта, в том числе предоставляемого с учетом положений статьи 37 Закона о контрактной системе, устанавливается от цены, по которой в соответствии с Законом о контрактной системе заключается контракт, но не может составлять менее чем размер аванса 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footnoteReference w:id="24"/>
      </w:r>
    </w:p>
    <w:p w:rsidR="00AB5AF7" w:rsidRDefault="000A191F">
      <w:pPr>
        <w:spacing w:after="0"/>
        <w:ind w:firstLine="717"/>
        <w:jc w:val="both"/>
      </w:pPr>
      <w:r>
        <w:rPr>
          <w:rFonts w:ascii="Liberation Serif" w:hAnsi="Liberation Serif" w:cs="Liberation Serif"/>
          <w:i/>
          <w:sz w:val="24"/>
          <w:szCs w:val="24"/>
        </w:rPr>
        <w:t>12.13.</w:t>
      </w:r>
      <w:r>
        <w:rPr>
          <w:i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Участник закупки, с которым заключается контракт по результатам определения Исполнителя в соответствии с пунктом 1 части 1 статьи 30 З</w:t>
      </w:r>
      <w:r>
        <w:rPr>
          <w:rFonts w:ascii="Liberation Serif" w:hAnsi="Liberation Serif" w:cs="Liberation Serif"/>
          <w:i/>
          <w:sz w:val="24"/>
          <w:szCs w:val="24"/>
        </w:rPr>
        <w:t>акона о контрактной системе, освобождается от предоставления обеспечения исполнения контракта, в том числе с учетом положений статьи 37 Закона о контрактной системе, об обеспечении гарантийных обязательств в случае предоставления таким участником закупки и</w:t>
      </w:r>
      <w:r>
        <w:rPr>
          <w:rFonts w:ascii="Liberation Serif" w:hAnsi="Liberation Serif" w:cs="Liberation Serif"/>
          <w:i/>
          <w:sz w:val="24"/>
          <w:szCs w:val="24"/>
        </w:rPr>
        <w:t>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</w:t>
      </w:r>
      <w:r>
        <w:rPr>
          <w:rFonts w:ascii="Liberation Serif" w:hAnsi="Liberation Serif" w:cs="Liberation Serif"/>
          <w:i/>
          <w:sz w:val="24"/>
          <w:szCs w:val="24"/>
        </w:rPr>
        <w:t>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</w:t>
      </w:r>
      <w:r>
        <w:rPr>
          <w:rFonts w:ascii="Liberation Serif" w:hAnsi="Liberation Serif" w:cs="Liberation Serif"/>
          <w:i/>
          <w:sz w:val="24"/>
          <w:szCs w:val="24"/>
        </w:rPr>
        <w:t>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  <w:r>
        <w:rPr>
          <w:rStyle w:val="aa"/>
          <w:rFonts w:ascii="Liberation Serif" w:hAnsi="Liberation Serif" w:cs="Liberation Serif"/>
          <w:i/>
          <w:sz w:val="24"/>
          <w:szCs w:val="24"/>
        </w:rPr>
        <w:footnoteReference w:id="25"/>
      </w:r>
    </w:p>
    <w:p w:rsidR="00AB5AF7" w:rsidRDefault="000A191F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12.14. Обеспечение исполнения контракта обеспечивает все обязательства Исполнителя и распространяется, в том числе, на уплату неустоек в виде штрафа, пени, предусмотренных контрактом, а также убытков, понесенных Заказчиком в связи с неисполнением 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 ненадлежащим исполнением Исполнителем своих обязательств по контракту, а также убытков в связи с проведением экспертизы качества оказанных услуг, в том числе лабораторных испытаний, в результате которой будет установлено их ненадлежащее качество.</w:t>
      </w:r>
    </w:p>
    <w:p w:rsidR="00AB5AF7" w:rsidRDefault="000A191F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12.15.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Обеспечение исполнения контракта удерживается Заказчиком в размере, равном сумме невыполненных обязательств, неустойки и причиненных убытков, в случаях неисполнения или ненадлежащего исполнения своих обязательств Исполнителем, включая просрочку исполнения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обязательств, одностороннего отказа Исполнителя от исполнения контракта при отсутствии нарушения условий контракта Заказчиком.</w:t>
      </w:r>
    </w:p>
    <w:p w:rsidR="00AB5AF7" w:rsidRDefault="000A191F">
      <w:pPr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12.16. В случае отзыва в соответствии с законодательством Российской Федерации у банка, предоставившего банковскую гарантию в 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ачестве обеспечения исполнения контракта,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едоставить соответствующее обеспечение. Размер такого обеспечения может быть уменьшен в порядке и случаях, которые предусмотрены частями 7, 7.1, 7.2 и 7.3 статьи 96 Закона о контрактной системе. За каждый день просрочки исполнения Исполнителем данного обяз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ательства начисляется пеня в размере, определённом в порядке, установленном частью 7 статьи 34 Закона о контрактной системе.</w:t>
      </w:r>
    </w:p>
    <w:p w:rsidR="00AB5AF7" w:rsidRDefault="00AB5AF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B5AF7" w:rsidRDefault="000A191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13. Особые условия</w:t>
      </w:r>
    </w:p>
    <w:p w:rsidR="00AB5AF7" w:rsidRDefault="00AB5AF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B5AF7" w:rsidRDefault="000A191F">
      <w:pPr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13.1. 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 момента размещения в единой информационной системе предусмотренного частью 7 статьи 83.2. Закона о кон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трактной системе и подписанного Заказчиком контракта он считается заключенным и действует по __________года, но в любом случае до полного исполнения Сторонами своих обязательств.</w:t>
      </w:r>
    </w:p>
    <w:p w:rsidR="00AB5AF7" w:rsidRDefault="000A191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13.2. Все действия и взаимодействия при исполнении контракта осуществляются С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торонами только в письменном виде.</w:t>
      </w:r>
    </w:p>
    <w:p w:rsidR="00AB5AF7" w:rsidRDefault="000A191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13.3. Обмен письмами между Заказчиком и Исполнителем возможен по средствам связи (факс, электронная почта), по реквизитам, указанным в разделе 16 настоящего контракта,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последующим предоставлением оригинальных документо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нарочно или заказным письмом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 уведомлением. </w:t>
      </w:r>
    </w:p>
    <w:p w:rsidR="00AB5AF7" w:rsidRDefault="000A191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13.4. Дополнения и изменения, вносимые в контракт, оформляются дополнительными соглашениями, подписанными обеими Сторонами и скрепленными печатями, и являются неотъемлемой частью настоящего контракта.</w:t>
      </w:r>
    </w:p>
    <w:p w:rsidR="00AB5AF7" w:rsidRDefault="000A191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13.5. 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AB5AF7" w:rsidRDefault="000A191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13.6. Контракт, приложения и все документы, имеющие к ним отношение, должны быть составлены на русском языке.</w:t>
      </w:r>
    </w:p>
    <w:p w:rsidR="00AB5AF7" w:rsidRDefault="00AB5AF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B5AF7" w:rsidRDefault="000A191F">
      <w:pPr>
        <w:shd w:val="clear" w:color="auto" w:fill="FFFFFF"/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spacing w:val="5"/>
          <w:sz w:val="24"/>
          <w:szCs w:val="24"/>
          <w:lang w:eastAsia="ar-SA"/>
        </w:rPr>
        <w:t xml:space="preserve">14. </w:t>
      </w:r>
      <w:r>
        <w:rPr>
          <w:rFonts w:ascii="Liberation Serif" w:eastAsia="Times New Roman" w:hAnsi="Liberation Serif" w:cs="Liberation Serif"/>
          <w:b/>
          <w:spacing w:val="5"/>
          <w:sz w:val="24"/>
          <w:szCs w:val="24"/>
          <w:lang w:eastAsia="ar-SA"/>
        </w:rPr>
        <w:t>Антикоррупционная оговорка</w:t>
      </w:r>
      <w:r>
        <w:rPr>
          <w:rStyle w:val="aa"/>
          <w:rFonts w:ascii="Liberation Serif" w:eastAsia="Times New Roman" w:hAnsi="Liberation Serif" w:cs="Liberation Serif"/>
          <w:b/>
          <w:sz w:val="24"/>
          <w:szCs w:val="24"/>
          <w:lang w:eastAsia="ar-SA"/>
        </w:rPr>
        <w:footnoteReference w:id="26"/>
      </w:r>
      <w:r>
        <w:rPr>
          <w:rStyle w:val="aa"/>
          <w:spacing w:val="5"/>
          <w:lang w:eastAsia="ar-SA"/>
        </w:rPr>
        <w:t xml:space="preserve"> </w:t>
      </w:r>
    </w:p>
    <w:p w:rsidR="00AB5AF7" w:rsidRDefault="00AB5AF7">
      <w:pPr>
        <w:spacing w:after="0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B5AF7" w:rsidRDefault="000A191F">
      <w:pPr>
        <w:shd w:val="clear" w:color="auto" w:fill="FFFFFF"/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spacing w:val="5"/>
          <w:sz w:val="24"/>
          <w:szCs w:val="24"/>
          <w:lang w:eastAsia="ar-SA"/>
        </w:rPr>
        <w:t>15. Приложения к настоящему контракту</w:t>
      </w:r>
      <w:r>
        <w:rPr>
          <w:rStyle w:val="aa"/>
          <w:rFonts w:ascii="Liberation Serif" w:eastAsia="Times New Roman" w:hAnsi="Liberation Serif" w:cs="Liberation Serif"/>
          <w:b/>
          <w:spacing w:val="5"/>
          <w:sz w:val="24"/>
          <w:szCs w:val="24"/>
          <w:lang w:eastAsia="ar-SA"/>
        </w:rPr>
        <w:footnoteReference w:id="27"/>
      </w:r>
    </w:p>
    <w:p w:rsidR="00AB5AF7" w:rsidRDefault="00AB5AF7">
      <w:pPr>
        <w:shd w:val="clear" w:color="auto" w:fill="FFFFFF"/>
        <w:autoSpaceDE w:val="0"/>
        <w:spacing w:after="0"/>
        <w:ind w:firstLine="567"/>
        <w:rPr>
          <w:rFonts w:ascii="Liberation Serif" w:eastAsia="Times New Roman" w:hAnsi="Liberation Serif" w:cs="Liberation Serif"/>
          <w:spacing w:val="5"/>
          <w:sz w:val="24"/>
          <w:szCs w:val="24"/>
          <w:lang w:eastAsia="ar-SA"/>
        </w:rPr>
      </w:pPr>
    </w:p>
    <w:p w:rsidR="00AB5AF7" w:rsidRDefault="000A191F">
      <w:pPr>
        <w:shd w:val="clear" w:color="auto" w:fill="FFFFFF"/>
        <w:autoSpaceDE w:val="0"/>
        <w:spacing w:after="0"/>
        <w:ind w:firstLine="567"/>
        <w:rPr>
          <w:rFonts w:ascii="Liberation Serif" w:eastAsia="Times New Roman" w:hAnsi="Liberation Serif" w:cs="Liberation Serif"/>
          <w:spacing w:val="5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pacing w:val="5"/>
          <w:sz w:val="24"/>
          <w:szCs w:val="24"/>
          <w:lang w:eastAsia="ar-SA"/>
        </w:rPr>
        <w:t>15.1. Все приложения к настоящему контракту являются его неотъемлемой частью.</w:t>
      </w:r>
    </w:p>
    <w:p w:rsidR="00AB5AF7" w:rsidRDefault="000A191F">
      <w:pPr>
        <w:shd w:val="clear" w:color="auto" w:fill="FFFFFF"/>
        <w:autoSpaceDE w:val="0"/>
        <w:spacing w:after="0"/>
        <w:ind w:firstLine="567"/>
        <w:jc w:val="both"/>
        <w:rPr>
          <w:rFonts w:ascii="Liberation Serif" w:eastAsia="Times New Roman" w:hAnsi="Liberation Serif" w:cs="Liberation Serif"/>
          <w:i/>
          <w:spacing w:val="5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pacing w:val="5"/>
          <w:sz w:val="24"/>
          <w:szCs w:val="24"/>
          <w:lang w:eastAsia="ar-SA"/>
        </w:rPr>
        <w:t>15.2. Приложение №1 к государственному контракту: Описание объекта закупки - Техническое задание.</w:t>
      </w:r>
    </w:p>
    <w:p w:rsidR="00AB5AF7" w:rsidRDefault="00AB5AF7">
      <w:pPr>
        <w:spacing w:after="0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ar-SA"/>
        </w:rPr>
      </w:pPr>
    </w:p>
    <w:p w:rsidR="00AB5AF7" w:rsidRDefault="000A191F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16. Юридические адреса и реквизиты сторон: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AB5AF7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pacing w:after="0"/>
            </w:pPr>
            <w:r>
              <w:rPr>
                <w:rFonts w:ascii="Liberation Serif" w:eastAsia="Times New Roman" w:hAnsi="Liberation Serif" w:cs="Liberation Serif"/>
                <w:b/>
                <w:sz w:val="23"/>
                <w:szCs w:val="24"/>
                <w:u w:val="single"/>
                <w:lang w:eastAsia="ar-SA"/>
              </w:rPr>
              <w:t>Заказчик</w:t>
            </w:r>
            <w:r>
              <w:rPr>
                <w:rFonts w:ascii="Liberation Serif" w:eastAsia="Times New Roman" w:hAnsi="Liberation Serif" w:cs="Liberation Serif"/>
                <w:sz w:val="23"/>
                <w:szCs w:val="24"/>
                <w:u w:val="single"/>
                <w:lang w:eastAsia="ar-SA"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pacing w:after="0"/>
              <w:ind w:firstLine="3152"/>
              <w:jc w:val="both"/>
              <w:rPr>
                <w:rFonts w:ascii="Liberation Serif" w:eastAsia="Times New Roman" w:hAnsi="Liberation Serif" w:cs="Liberation Serif"/>
                <w:b/>
                <w:bCs/>
                <w:sz w:val="23"/>
                <w:szCs w:val="24"/>
                <w:u w:val="single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3"/>
                <w:szCs w:val="24"/>
                <w:u w:val="single"/>
                <w:lang w:eastAsia="ar-SA"/>
              </w:rPr>
              <w:t>Исполнитель:</w:t>
            </w:r>
          </w:p>
          <w:p w:rsidR="00AB5AF7" w:rsidRDefault="00AB5AF7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bCs/>
                <w:iCs/>
                <w:sz w:val="23"/>
                <w:szCs w:val="24"/>
                <w:lang w:eastAsia="ar-SA"/>
              </w:rPr>
            </w:pPr>
          </w:p>
        </w:tc>
      </w:tr>
    </w:tbl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AB5AF7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AB5AF7" w:rsidRDefault="000A191F">
      <w:pPr>
        <w:tabs>
          <w:tab w:val="left" w:pos="6663"/>
        </w:tabs>
        <w:spacing w:after="0"/>
        <w:ind w:firstLine="6946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Приложение № 1</w:t>
      </w:r>
    </w:p>
    <w:p w:rsidR="00AB5AF7" w:rsidRDefault="000A191F">
      <w:pPr>
        <w:tabs>
          <w:tab w:val="left" w:pos="6663"/>
        </w:tabs>
        <w:autoSpaceDE w:val="0"/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к контракту </w:t>
      </w:r>
    </w:p>
    <w:p w:rsidR="00AB5AF7" w:rsidRDefault="000A191F">
      <w:pPr>
        <w:tabs>
          <w:tab w:val="left" w:pos="6663"/>
        </w:tabs>
        <w:autoSpaceDE w:val="0"/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№ ____________________</w:t>
      </w:r>
    </w:p>
    <w:p w:rsidR="00AB5AF7" w:rsidRDefault="000A191F">
      <w:pPr>
        <w:autoSpaceDE w:val="0"/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от «___» __________  года</w:t>
      </w:r>
    </w:p>
    <w:p w:rsidR="00AB5AF7" w:rsidRDefault="00AB5AF7">
      <w:pPr>
        <w:spacing w:after="0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</w:p>
    <w:p w:rsidR="00AB5AF7" w:rsidRDefault="000A191F">
      <w:pPr>
        <w:jc w:val="center"/>
      </w:pPr>
      <w:r>
        <w:rPr>
          <w:rFonts w:ascii="Liberation Serif" w:hAnsi="Liberation Serif" w:cs="Liberation Serif"/>
          <w:b/>
          <w:i/>
          <w:color w:val="000000"/>
          <w:sz w:val="24"/>
          <w:szCs w:val="24"/>
        </w:rPr>
        <w:t>Описание объекта закупки</w:t>
      </w:r>
      <w:r>
        <w:rPr>
          <w:rStyle w:val="aa"/>
          <w:rFonts w:ascii="Liberation Serif" w:hAnsi="Liberation Serif" w:cs="Liberation Serif"/>
          <w:b/>
          <w:i/>
          <w:color w:val="000000"/>
          <w:sz w:val="24"/>
          <w:szCs w:val="24"/>
        </w:rPr>
        <w:footnoteReference w:id="28"/>
      </w:r>
      <w:r>
        <w:rPr>
          <w:rFonts w:ascii="Liberation Serif" w:hAnsi="Liberation Serif" w:cs="Liberation Serif"/>
          <w:b/>
          <w:i/>
          <w:color w:val="000000"/>
          <w:sz w:val="24"/>
          <w:szCs w:val="24"/>
        </w:rPr>
        <w:t xml:space="preserve"> </w:t>
      </w:r>
    </w:p>
    <w:p w:rsidR="00AB5AF7" w:rsidRDefault="000A191F">
      <w:pPr>
        <w:jc w:val="center"/>
        <w:rPr>
          <w:rFonts w:ascii="Liberation Serif" w:hAnsi="Liberation Serif" w:cs="Liberation Serif"/>
          <w:b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i/>
          <w:color w:val="000000"/>
          <w:sz w:val="24"/>
          <w:szCs w:val="24"/>
        </w:rPr>
        <w:t>Техническое задание</w:t>
      </w:r>
    </w:p>
    <w:p w:rsidR="00AB5AF7" w:rsidRDefault="000A191F">
      <w:pPr>
        <w:jc w:val="center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по объекту закупки «Уничтожение демонтированных рекламных конструкций»</w:t>
      </w:r>
    </w:p>
    <w:p w:rsidR="00AB5AF7" w:rsidRDefault="000A191F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1. Цель оказания услуг.</w:t>
      </w:r>
    </w:p>
    <w:p w:rsidR="00AB5AF7" w:rsidRDefault="000A191F">
      <w:pPr>
        <w:spacing w:after="0"/>
        <w:ind w:firstLine="709"/>
        <w:jc w:val="both"/>
        <w:rPr>
          <w:rFonts w:ascii="Liberation Serif" w:hAnsi="Liberation Serif" w:cs="Liberation Serif"/>
          <w:bCs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1.1. Цель оказания услуг – уничтожение демонтированных рекламных конструкций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без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возможности их дальнейшего восстановления и последующей эксплуатации, под которым понимается осуществление действий (распил, разрезка, деформация, разбивание) в результате которых демонтированные рекламные конструкции полностью утрачивают свои качества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и ц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енность, не могут быть приведены в состояние, годное для дальнейшего использования.</w:t>
      </w:r>
    </w:p>
    <w:p w:rsidR="00AB5AF7" w:rsidRDefault="000A191F">
      <w:pPr>
        <w:spacing w:after="0"/>
        <w:ind w:firstLine="709"/>
        <w:jc w:val="both"/>
        <w:rPr>
          <w:rFonts w:ascii="Liberation Serif" w:hAnsi="Liberation Serif" w:cs="Liberation Serif"/>
          <w:bCs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2. Требования к количеству (объему) услуг, качеству оказываемых услуг.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2.1.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Оказание услуг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по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уничтожению демонтированных рекламных конструкций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без возможности их дальнейше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го восстановления и последующей эксплуатации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включает в себя: 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- </w:t>
      </w:r>
      <w:r>
        <w:rPr>
          <w:rFonts w:ascii="Liberation Serif" w:hAnsi="Liberation Serif" w:cs="Liberation Serif"/>
          <w:i/>
          <w:color w:val="000000"/>
          <w:kern w:val="3"/>
          <w:sz w:val="24"/>
          <w:szCs w:val="24"/>
        </w:rPr>
        <w:t>с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бор (погрузка и вывоз) демонтированных рекламных конструкций со склада Заказчика;</w:t>
      </w:r>
    </w:p>
    <w:p w:rsidR="00AB5AF7" w:rsidRDefault="000A191F">
      <w:pPr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- транспортировка демонтированных рекламных конструкций до места разбора, разлома, распила рекламных констру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кций; 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- уничтожение –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осуществление действий (распил, разрезка, деформация, разбивание)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в результате которых демонтированные рекламные конструкции полностью утрачивают свои качества и ценность, не могут быть приведены в состояние, годное для дальнейшего и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спользования;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- взвешивание образовавшегося лома черных и цветных металлов и их сплавов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в результате уничтожения демонтированных рекламных конструкций;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- 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организация обращения с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образовавшимися после уничтожения демонтированных рекламных конструкций отхода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ми;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- подготовка и передача отчетных документов Заказчику.</w:t>
      </w:r>
    </w:p>
    <w:p w:rsidR="00AB5AF7" w:rsidRDefault="000A191F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2.2. Услуги оказываются в отношении следующего количества и видов демонтированных рекламных конструкций:</w:t>
      </w:r>
    </w:p>
    <w:tbl>
      <w:tblPr>
        <w:tblW w:w="990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650"/>
        <w:gridCol w:w="6329"/>
        <w:gridCol w:w="1375"/>
      </w:tblGrid>
      <w:tr w:rsidR="00AB5AF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  <w:t>Вид рекламной конструкции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  <w:t>Количество (шт.)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pacing w:after="0"/>
              <w:ind w:left="11"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</w:tr>
    </w:tbl>
    <w:p w:rsidR="00AB5AF7" w:rsidRDefault="00AB5AF7">
      <w:pPr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.3.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Выполняемые работы в рамках оказания услуг по</w:t>
      </w:r>
      <w:r>
        <w:t xml:space="preserve">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уничтожению демонтированных рекламных конструкций должны соответствовать требованиям качества, безопасности жизни и здоровья, а также требованиям сертификации, санитарным нормам и правилам лицензирования, устан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овленным действующим законодательством Российской Федерации. 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2.4. Услуги оказываются в соответствии с действующим законодательством РФ,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в том числе с нормами и требованиями Федерального закона от 24.06.1998 № 89-ФЗ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«Об отходах производства и потребления»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,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Федерального закона от 04.05.2011 № 99-ФЗ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«О лицензировании отдельных видов деятельности»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, Федерального закона от 30.03.1999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№ 52-ФЗ «О санитарно - эпидемиологическом благополучии населения», Федерального закона от 21.12.1994 № 69-ФЗ «О пожарной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безопасности», постановления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Правительства Российской Федерации от 03.09.2010 № 681 «Об утверждении Правил обращения с отходами производства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и потребления в части осветительных устройств, электрических ламп, ненадлежащие сбор, накопление, использование, об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2.5. Оказываемые услуги должны соответствовать требованиям безопасности и охраны труда, экологическо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й и пожарной безопасности. Услуги оказываются с соблюдением требований безопасности труда согласно СНиП 12-03-2001, СНиП 12-04-2002,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ГОСТ 12.3.003-86, ГОСТ 12.3.036-84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.</w:t>
      </w:r>
      <w:r>
        <w:rPr>
          <w:rFonts w:ascii="Liberation Serif" w:hAnsi="Liberation Serif" w:cs="Liberation Serif"/>
          <w:i/>
          <w:color w:val="000000"/>
          <w:kern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Места производства газопламенных работ должны соответствовать требованиям безопасности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и охраны труда, экологической и пожарной безопасности.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Распил, разрезка, деформация, разбивание, в результате которых демонтированные рекламные конструкции полностью утрачивают свои качества и ценность, не могут быть приведены в состояние, годное для даль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нейшего использования,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может проводиться как ручным, так и механизированным способом.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2.6. Р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аспил, разрезка, деформация, разбивание демонтированных рекламных конструкций производится таким образом, чтобы образовавшиеся отходы черных металлов соответствовал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и требованиям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ГОСТ 2787-75 Металлы черные вторичные. Общие технические условия, а именно соответствовали категории 12А (лом чёрных металлов) и стальной негабаритный лом 5А, отходы цветных металлов и их сплавов соответствовали требованиям ГОСТ Р 54564 Лом о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тходы цветных металлов и их сплавов. Общие технические условия.</w:t>
      </w:r>
    </w:p>
    <w:p w:rsidR="00AB5AF7" w:rsidRDefault="000A191F">
      <w:pPr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2.7. Работы по взвешиванию отходов черных и цветных металлов и их сплавов, образовавшихся в результате уничтожения демонтированных рекламных конструкций, проводятся Исполнителем на откалиброва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нном, весовом оборудовании, прошедшем поверку, что подтверждается свидетельством о прохождении поверки в соответствии с действующим законодательством Российской Федерации и имеющем пломбу соответствующего образца.</w:t>
      </w:r>
    </w:p>
    <w:p w:rsidR="00AB5AF7" w:rsidRDefault="000A191F">
      <w:pPr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2.8. Расходы по взвешиванию отходов черных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и цветных металлов и их сплавов, образовавшихся в результате уничтожения демонтированных рекламных конструкций, входят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в стоимость государственного контракта.</w:t>
      </w:r>
    </w:p>
    <w:p w:rsidR="00AB5AF7" w:rsidRDefault="00AB5AF7">
      <w:pPr>
        <w:spacing w:after="0"/>
        <w:ind w:firstLine="709"/>
        <w:jc w:val="both"/>
        <w:rPr>
          <w:rFonts w:ascii="Liberation Serif" w:hAnsi="Liberation Serif" w:cs="Liberation Serif"/>
          <w:i/>
          <w:kern w:val="3"/>
          <w:sz w:val="24"/>
          <w:szCs w:val="24"/>
        </w:rPr>
      </w:pPr>
    </w:p>
    <w:p w:rsidR="00AB5AF7" w:rsidRDefault="000A191F">
      <w:pPr>
        <w:spacing w:after="0"/>
        <w:ind w:firstLine="709"/>
        <w:jc w:val="center"/>
        <w:rPr>
          <w:rFonts w:ascii="Liberation Serif" w:hAnsi="Liberation Serif" w:cs="Liberation Serif"/>
          <w:i/>
          <w:color w:val="000000"/>
          <w:kern w:val="3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kern w:val="3"/>
          <w:sz w:val="24"/>
          <w:szCs w:val="24"/>
        </w:rPr>
        <w:t>3. Условия оказания услуг</w:t>
      </w:r>
    </w:p>
    <w:p w:rsidR="00AB5AF7" w:rsidRDefault="00AB5AF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kern w:val="3"/>
          <w:sz w:val="24"/>
          <w:szCs w:val="24"/>
          <w:lang w:eastAsia="ar-SA"/>
        </w:rPr>
      </w:pP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kern w:val="3"/>
          <w:sz w:val="24"/>
          <w:szCs w:val="24"/>
          <w:lang w:eastAsia="ar-SA"/>
        </w:rPr>
        <w:t xml:space="preserve">3.1.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Оказание услуг Исполнителем осуществляется на основании заявок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Заказчика. 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Срок выполнения работ по каждой конкретной заявке не превышает пятнадцать рабочих дней со дня выдачи заявки:</w:t>
      </w:r>
    </w:p>
    <w:p w:rsidR="00AB5AF7" w:rsidRDefault="000A191F">
      <w:pPr>
        <w:tabs>
          <w:tab w:val="left" w:pos="1134"/>
        </w:tabs>
        <w:spacing w:after="0"/>
        <w:jc w:val="both"/>
        <w:textAlignment w:val="auto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ab/>
        <w:t>- начало выполнения работ – вывоз демонтированных рекламных конструкций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со специальной площадки Заказчика – в течение трёх рабочих дне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й со дня получения Исполнителем заявки Заказчика;</w:t>
      </w:r>
    </w:p>
    <w:p w:rsidR="00AB5AF7" w:rsidRDefault="000A191F">
      <w:pPr>
        <w:tabs>
          <w:tab w:val="left" w:pos="1134"/>
        </w:tabs>
        <w:spacing w:after="0"/>
        <w:jc w:val="both"/>
        <w:textAlignment w:val="auto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ab/>
        <w:t>- окончание выполнения работ – представление Исполнителем Заказчику всех отчетных документов, указанных в п. 4.1., 4.2., 4.3. и исполнение обязанности по перечислению денежных средств от сдачи отходов черн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ых и цветных металлов и их сплавов, указанной в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п. 4.4. раздела 4 описания объекта закупки - технического задания (приложение № 1).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textAlignment w:val="auto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Заказчик направляет Исполнителю заявку любым способом, включая,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но не ограничиваясь нарочно, по электронной почте, факсимил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ьной связью, почтовым отправлением. Заявки Заказчиком направляются по мере необходимости и представляют собой информацию, изложенную в письменной форме, содержащую сведения о типах и количестве рекламных конструкций, подлежащих уничтожению.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3.2. Исполнител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ь осуществляет погрузку и вывоз рекламных конструкций со специальной площадки Заказчика, расположенной в пределах МО «город Екатеринбург», для их дальнейшего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распила, разрезки, деформации, разбивания, в результате которых демонтированные рекламные конструк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ции полностью утрачивают свои качества и ценность, не могут быть приведены в состояние, годное для дальнейшего использования.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Перед выполнением Исполнителем погрузочно-разгрузочных работ на площадке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для хранения демонтируемых рекламных конструкций необходи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мо оформить акт-допуск Исполнителя на площадку Заказчика. Для оформления данного акта Исполнитель предварительно сообщает Заказчику данные номерного знака транспортного средства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данные о представителе Исполнителя, который будет находится на территории п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лощадки Заказчика.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3.3. Исполнитель выполняет работы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по распилу, разрезке, деформации, разбиванию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в результате которых демонтированные рекламные конструкции полностью утрачивают свои качества и ценность, не могут быть приведены в состояние, годное для даль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нейшего использования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на площадке, принадлежащей ему на вещном или обязательственном праве.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Работы по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распилу, разрезке, деформации, разбиванию, в результате которых демонтированные рекламные конструкции полностью утрачивают свои качества и ценность,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не мо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 xml:space="preserve">гут быть приведены в состояние, годное для дальнейшего использования,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на территории площадки Заказчика запрещены.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3.4.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 xml:space="preserve"> Распил, разрезка, деформация, разбивание осуществляется таким образом,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чтобы демонтированные рекламные конструкции полностью утратили св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 xml:space="preserve">ои качества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и ценность, не могли быть приведены в состояние, годное для дальнейшего использования.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3.5. Акт о передаче демонтированных рекламных конструкций для транспортировки, уничтожения и организации обращения с отходами, образовавшимися в результате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уничтожения демонтированных рекламных конструкций, составляется (оформляется) Заказчиком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Исполнителем непосредственно при погрузке демонтированных рекламных конструкций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на складе Заказчика с указанием номера каждой конструкции и даты погрузки (форма акта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Приложение № 2 к настоящему описанию объекта закупки – техническому заданию (приложение № 1).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3.6.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Распил, разрезку, деформацию, разбивание, в результате которых демонтированные рекламные конструкции полностью утрачивают свои качества и ценность, не могут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 xml:space="preserve"> быть приведены в состояние, годное для дальнейшего использования,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Исполнитель осуществляет только в присутствии представителей Заказчика.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3.6.1.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ar-SA"/>
        </w:rPr>
        <w:t> 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Сортировку, образовавшихся в результате р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аспила, разрезки, деформации, разбивания элементов рекламных конструк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ций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Исполнитель осуществляет по типам отходов: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- отходы, подлежащие вторичной переработке (лом черных, цветных металлов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их сплавов);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- иные отходы, не подлежащие вторичной переработке и дальнейшему использованию (пластик, поливинилхлоридные элементы, бум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ага, стекло, иные детали и материалы конструкций и другие синтетические отходы, включая люминесцентные, светодиодные, другие лампы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приборы освещения).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3.6.2. Размер металлических частей, образовавшихся в результате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распила, разрезки, деформации, разбиван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ия демонтированных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рекламных конструкций должен быть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800*500*500 мм, но не более 1000*500*500 мм (Лом чёрных металлов категория 12А, стальной негабаритный лом 5А).</w:t>
      </w:r>
    </w:p>
    <w:p w:rsidR="00AB5AF7" w:rsidRDefault="000A191F">
      <w:pPr>
        <w:widowControl w:val="0"/>
        <w:snapToGrid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3.6.3. По завершении процесса уничтожения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 xml:space="preserve"> демонтированных рекламных конструкций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Исполнитель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совместно с представителем Заказчика с использованием крановых весов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или автокрана с функцией взвешивания груза, или иного весового оборудования (при условии, что используемое весовое оборудование откалибровано, прошло поверку, имеется свидетельство о про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хождении поверки и пломба установленного образца) определяют вес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(в тоннах) отходов черных и цветных металлов и их сплавов, образовавшихся в результате уничтожения демонтированных рекламных конструкций. Вес лома черных и цветных металлов и их сплавов (в то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ннах) фиксируется и подтверждается подписью представителей Сторон, участвующих при взвешивании лома черных и цветных металлов и их сплавов в отдельном в Приложение № 2 к настоящему описанию объекта закупки – техническому заданию в разделе акта о передаче д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емонтированных рекламных конструкций для транспортировки, уничтожения и организации обращения с отходами, образовавшимися в результате уничтожения демонтированных рекламных конструкций, при этом данные о весе отходов черных и цветных металлов и их сплавов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представители Сторон вносят в экземпляры акта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о передаче демонтированных рекламных конструкций для транспортировки, уничтожения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организации обращения с отходами, образовавшимися в результате уничтожения демонтированных рекламных конструкций Заказчика 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Исполнителя.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3.7. Заказчиком проведена паспортизация видов отходов образующихся после уничтожения демонтированных рекламных конструкций. Согласно паспортизации видов отходов, после уничтожения демонтированных рекламных конструкций образуются отходы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ar-SA"/>
        </w:rPr>
        <w:t>I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-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ar-SA"/>
        </w:rPr>
        <w:t>IV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классов опасности. Организация обращения с образовавшимися после уничтожения демонтированных рекламных конструкций отходами осуществляется в соответствии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с определенными видами отходов, включенными в ФККО и БДО:</w:t>
      </w: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886"/>
        <w:gridCol w:w="7358"/>
      </w:tblGrid>
      <w:tr w:rsidR="00AB5AF7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  <w:t>Код отхода по ФККО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  <w:t>Наименование отхода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4 71 101 01 52 1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Лампы ртутные, ртутно-кварцевые, люминесцентные, утратившие потребительские свойства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4 04 210 01 51 4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Отходы фанеры и изделий из нее незагрязненные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4 05 923 61 29 4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 xml:space="preserve">Отходы бумаги с клеевым слоем, загрязненной лакокрасочными </w:t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материалами (содержание лакокрасочных материалов менее 10%)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4 62 011 92 20 4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Лом и отходы, содержащие несортированные цветные и черные металлы в виде изделий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4 82 415 01 52 4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 xml:space="preserve">Светодиодные лампы, утратившие потребительские свойства 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 xml:space="preserve">7 41 314 41 </w:t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72 4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Отходы пластмасс при демонтаже техники и оборудования,</w:t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br/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не подлежащих восстановлению</w:t>
            </w:r>
          </w:p>
        </w:tc>
      </w:tr>
    </w:tbl>
    <w:p w:rsidR="00AB5AF7" w:rsidRDefault="000A191F">
      <w:pPr>
        <w:widowControl w:val="0"/>
        <w:snapToGrid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3.8. В отношении отходов, образовавшихся после распила, разрезки, деформации, разбивания демонтированных рекламных конструкций, организуются мероприятия, предусмотрен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ные действующим законодательством Российской Федерации.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</w:rPr>
        <w:t xml:space="preserve">3.8.1. </w:t>
      </w:r>
      <w:r>
        <w:rPr>
          <w:rFonts w:ascii="Liberation Serif" w:hAnsi="Liberation Serif" w:cs="Liberation Serif"/>
          <w:i/>
          <w:sz w:val="24"/>
          <w:szCs w:val="24"/>
        </w:rPr>
        <w:t>Требования к лицам, которые допущены к сбору, транспортированию, обработке, утилизации, обезвреживанию, размещению отходов I - IV классов опасности:</w:t>
      </w:r>
    </w:p>
    <w:p w:rsidR="00AB5AF7" w:rsidRDefault="000A191F">
      <w:pPr>
        <w:spacing w:after="0"/>
        <w:ind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- Лица, которые допущены к сбору, </w:t>
      </w:r>
      <w:r>
        <w:rPr>
          <w:rFonts w:ascii="Liberation Serif" w:hAnsi="Liberation Serif" w:cs="Liberation Serif"/>
          <w:i/>
          <w:sz w:val="24"/>
          <w:szCs w:val="24"/>
        </w:rPr>
        <w:t>транспортированию, обработке, утилизации, обезвреживанию, размещению отходов I - IV классов опасности, обязаны иметь документы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о квалификации, выданные по результатам прохождения профессионального обучения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или получения дополнительного профессионального об</w:t>
      </w:r>
      <w:r>
        <w:rPr>
          <w:rFonts w:ascii="Liberation Serif" w:hAnsi="Liberation Serif" w:cs="Liberation Serif"/>
          <w:i/>
          <w:sz w:val="24"/>
          <w:szCs w:val="24"/>
        </w:rPr>
        <w:t>разования, необходимых для работы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с отходами I - IV классов опасности.</w:t>
      </w:r>
    </w:p>
    <w:p w:rsidR="00AB5AF7" w:rsidRDefault="000A191F">
      <w:pPr>
        <w:spacing w:after="0"/>
        <w:ind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 Ответственность за допуск работников к работе с отходами I-IV класса опасности несет Исполнитель.</w:t>
      </w:r>
    </w:p>
    <w:p w:rsidR="00AB5AF7" w:rsidRDefault="000A191F">
      <w:pPr>
        <w:widowControl w:val="0"/>
        <w:snapToGrid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3.9. Расходы по обращению с отходами, образовавшимися после распила, разрезки, деформ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ации, разбивания демонтированных рекламных конструкций включены в цену контракта.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>3.10 В течение 5 (пяти) календарных дней с даты заключения Контракта предоставить Заказчику копии договоров, заключенных Исполнителем с юридическими лицами</w:t>
      </w: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br/>
      </w: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 xml:space="preserve">и индивидуальными </w:t>
      </w: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>предпринимателями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, привлекаемыми Исполнителем в качестве третьих лиц (соисполнителей) при организации обращения с отходами, как подлежащими вторичной переработке (содержащие черные, цветные металлы и их сплавы), так и не подлежащими вторичной переработке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(не содержащих черные, цветные металлы и их сплавы); а также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копии соответствующих лицензий на осуществление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деятельности по сбору, транспортированию, обработке, утилизации, обезвреживанию, размещению отходов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I-IV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классов опасности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,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в соответствии с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требов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аниями Федерального закона от 24.06.1998 № 89-ФЗ «Об отходах производства и потребления» и постановлением Правительства РФ от 12.12.2012 №1287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«О лицензировании деятельности по заготовке, хранению, переработке и реализации лома черных и цветных металлов» о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т юридических лиц, индивидуальных предпринимателей, привлекаемых Исполнителем в качестве третьих лиц при организации обращения с отходами, либо предоставить копии вышеуказанных лицензий, выданных лицензирующим органом Исполнителю.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3.11. В соответствии с по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становлением Правительства РФ от 12.12.2012 № 1287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«О лицензировании деятельности по заготовке, хранению, переработке и реализации лома черных и цветных металлов», сдача отходов допускается юридическим лицам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или индивидуальным предпринимателям, имеющими со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ответствующие лицензии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на соответствующий вид деятельности. Копии документов, подтверждающих исполнение данной обязанности, предоставляются Заказчику в соответствии с п. 3.10. настоящего описания объекта закупки - технического задания.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3.11.1. Стоимость ло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ма черных, цветных металлов и их сплавов должна быть не ниже среднерыночных цен на дату сдачи лома на пункт вторичной переработки. Расчет среднерыночной стоимости лома черных, цветных металлов и их сплавов приведен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в приложении № 1 к настоящему описанию об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ъекта закупки - техническому заданию.</w:t>
      </w:r>
    </w:p>
    <w:p w:rsidR="00AB5AF7" w:rsidRDefault="000A191F">
      <w:pPr>
        <w:spacing w:after="0"/>
        <w:ind w:firstLine="709"/>
        <w:jc w:val="both"/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3.12. Безопасность оказываемых услуг и обеспечение требований безопасности для жизни, здоровья, имущества граждан и окружающей среды обеспечивается Исполнителем.</w:t>
      </w:r>
    </w:p>
    <w:p w:rsidR="00AB5AF7" w:rsidRDefault="000A191F">
      <w:pPr>
        <w:spacing w:after="0"/>
        <w:ind w:firstLine="709"/>
        <w:jc w:val="both"/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3.13. В ходе оказания услуг Исполнитель обеспечивает нео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бходимые мероприятия по технике безопасности, охране окружающей среды, по пожарной безопасности. Ответственность за соблюдение сотрудниками Исполнителя правил техники безопасности, пожарной безопасности, охраны труда и санитарно-гигиенического режима возла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гается на Исполнителя.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3.14. В случае, если вследствие оказания услуг по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уничтожению демонтированных рекламных конструкций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 был причинен ущерб 3-м лицам и их имуществу, возмещение причиненного ущерба осуществляется за счет Исполнителя. 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3.15. Сумма денежных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 средств от сдачи лома черных и цветных металлов и их сплавов, подлежащая уплате в доход бюджета Свердловской области определяется как произведение значения стоимости единицы веса лома черных и цветных металлов и их сплавов и значения количества единиц вес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а лома черных и цветных металлов и их сплавов.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3.15.1. Исполнитель при расчете суммы денежных средств от сдачи лома черных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и цветных металлов и их сплавов, подлежащей уплате в доход бюджета Свердловской области использует в качестве множителей: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наиболее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высокое значение стоимости одной единицы веса лома черных и цветных металлов и их сплавов из указанных в приемо-сдаточном акте на отходы черных и цветных металлов и их сплавов, либо в столбце 6 таблицы, приведенной в приложении № 1 к настоящему описанию об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ъекта закупки – техническому заданию,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наиболее высокое значение количества единиц веса лома черных и цветных металлов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и их сплавов, которое указано в отдельном разделе акта о передаче демонтированных рекламных конструкций для транспортировки, уничтожения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, либо указано в приемо-сдаточном акте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на отходы черных и цветных металлов и их сплавов (вес нетто – исчисляется путем вычитания значения веса тары из значения веса брутто).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3.15.2. Обязанность по осуществлению арифметически верного расчета суммы денежных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средств от сдачи лома черных и цветных металлов и их сплавов по каждой сданной партии лома черных и цветных металлов и их сплавов возлагается на Исполнителя.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3.15.3. Сумму денежных средств от сдачи лома черных и цветных металлов Исполнитель оплачивает в до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ход бюджета Свердловской области отдельно по каждой партии с указанием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в назначении платежа, что денежные средства перечисляются за сдачу лома черных и цветных металлов и их сплавов и реквизитов заявки на уничтожение рекламных конструкций (номер, дата).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16. Исполнитель перечисляет сумму денежных средств от сдачи лома черных и цветных металлов и их сплавов в доход бюджета Свердловской области не позднее 3 рабочих дней со дня сдачи каждой партии лома черных и цветных металлов и их сплавов по следующим рекви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зитам: ______________________________________________________________________ .</w:t>
      </w:r>
    </w:p>
    <w:p w:rsidR="00AB5AF7" w:rsidRDefault="00AB5AF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</w:p>
    <w:p w:rsidR="00AB5AF7" w:rsidRDefault="00AB5AF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</w:p>
    <w:p w:rsidR="00AB5AF7" w:rsidRDefault="000A191F">
      <w:pPr>
        <w:tabs>
          <w:tab w:val="left" w:pos="1134"/>
        </w:tabs>
        <w:spacing w:after="0"/>
        <w:ind w:firstLine="709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4. Требования к результатам оказываемых услуг, приемка оказанных услуг</w:t>
      </w:r>
    </w:p>
    <w:p w:rsidR="00AB5AF7" w:rsidRDefault="00AB5AF7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0A191F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4.1. В ходе оказания услуг по Заявке Заказчика Исполнитель представляет Заказчику комплект отчетной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документации: 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- копии документов, подтверждающих сдачу/приемку отходов, не подлежащих вторичной переработке (не содержащих черные, цветные металлы),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t>*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- копии документов, подтверждающих сдачу/приемку приборов освещения: люминесцентных, светодиодных,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ртутны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х, ртутно-кварцевых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и других ламп,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t>*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- фотоотчет на электронном носителе с фотофиксацией каждой переданной Исполнителю на уничтожение демонтированной рекламной конструкции до производства ее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 xml:space="preserve">распила, разрезки, деформации, разбивания, в результате которых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демонтированные рекламные конструкции полностью утрачивают свои качества и ценность, не могут быть приведены в состояние, годное для дальнейшего использования,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и после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распила, разрезки, деформации, разбивания конструкций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. Фото должно содержать идентификац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ионные данные (дату, время).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4.2. В ходе оказания услуг по Заявке Заказчика Исполнитель представляет Заверенные копии документов, подтверждающих сдачу/приемку отходов, подлежащих вторичной переработке (содержащих черные, цветные металлы и их сплавов) с ука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занием веса материалов и их стоимости в течение 2 рабочих дней с момента сдачи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отходов черных и цветных металлов и их сплавов*.</w:t>
      </w:r>
    </w:p>
    <w:p w:rsidR="00AB5AF7" w:rsidRDefault="000A191F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4.3. В целях подтверждения перечисления денежных средств в доход бюджета Свердловской области от каждой сданной партии отходов ч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ерных и цветных металлов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их сплавов Исполнитель предоставляет Заказчику платежное поручение с отметкой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об исполнении в течение 3 рабочих дней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со дня сдачи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отходов черных и цветных металлов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их сплавов.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4.4. Обязанность Исполнителя по перечислению денежн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ых средств от сдачи отходов черных и цветных металлов и их сплавов считается выполненной с момента зачисления денежных средств в доход бюджета Свердловской области по указанным реквизитам в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п. 3.16.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настоящего описания объекта закупки – технического задани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я. Дата зачисления денежных средств от сдачи отходов черных и цветных металлов и их сплавов в доход бюджета Свердловской области не может выходить за рамки срока, предусмотренного п. 3.1. настоящего описания объекта закупки – технического задания. Поступле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ние денежных средств от сдачи отходов черных и цветных металлов и их сплавов подтверждается выпиской с лицевого счета Заказчика.</w:t>
      </w:r>
    </w:p>
    <w:p w:rsidR="00AB5AF7" w:rsidRDefault="000A191F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4.5. Заказчик оплачивает оказанные услуги Исполнителю в случае надлежащего исполнения обязательств по уничтожению демонтированн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ых рекламных конструкций, а также поступления всех денежных средств от сдачи отходов черных и цветных металлов и их сплавов в доход бюджета Свердловской области в соответствии с порядком, определенным в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п. 3.15., 3.16.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и представления документов, указанных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в п. 4.1., 4.2., 4.3. настоящего описания объекта закупки – технического задания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.</w:t>
      </w:r>
    </w:p>
    <w:p w:rsidR="00AB5AF7" w:rsidRDefault="00AB5AF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AB5AF7" w:rsidRDefault="000A191F">
      <w:pPr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* Указанные копии документов, должны быть предоставлены Исполнителем от третьих лиц с которыми у него заключены договоры на обращение с отходами, как подлежащими вторичной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переработке, так и не подлежащими вторичной переработке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.</w:t>
      </w:r>
    </w:p>
    <w:p w:rsidR="00AB5AF7" w:rsidRDefault="000A191F">
      <w:pPr>
        <w:spacing w:after="0"/>
        <w:ind w:firstLine="708"/>
        <w:jc w:val="both"/>
      </w:pPr>
      <w:r>
        <w:t xml:space="preserve">                                                                                                  </w:t>
      </w:r>
    </w:p>
    <w:p w:rsidR="00AB5AF7" w:rsidRDefault="00AB5AF7">
      <w:pPr>
        <w:spacing w:after="0"/>
        <w:jc w:val="both"/>
      </w:pPr>
    </w:p>
    <w:p w:rsidR="00AB5AF7" w:rsidRDefault="00AB5AF7">
      <w:pPr>
        <w:spacing w:after="0"/>
        <w:ind w:firstLine="5670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0A191F">
      <w:pPr>
        <w:spacing w:after="0"/>
        <w:ind w:firstLine="5670"/>
        <w:jc w:val="both"/>
      </w:pPr>
      <w:r>
        <w:rPr>
          <w:rFonts w:ascii="Liberation Serif" w:hAnsi="Liberation Serif" w:cs="Liberation Serif"/>
          <w:sz w:val="24"/>
          <w:szCs w:val="24"/>
          <w:lang w:eastAsia="ar-SA"/>
        </w:rPr>
        <w:t>ФОРМА</w:t>
      </w:r>
    </w:p>
    <w:p w:rsidR="00AB5AF7" w:rsidRDefault="000A191F">
      <w:pPr>
        <w:tabs>
          <w:tab w:val="left" w:pos="6060"/>
        </w:tabs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Приложение № 1 к описанию объекта </w:t>
      </w:r>
    </w:p>
    <w:p w:rsidR="00AB5AF7" w:rsidRDefault="000A191F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закупки - техническому заданию</w:t>
      </w:r>
    </w:p>
    <w:p w:rsidR="00AB5AF7" w:rsidRDefault="00AB5AF7">
      <w:pPr>
        <w:spacing w:after="0"/>
        <w:ind w:firstLine="567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</w:p>
    <w:p w:rsidR="00AB5AF7" w:rsidRDefault="000A191F">
      <w:pPr>
        <w:spacing w:after="0"/>
        <w:jc w:val="center"/>
        <w:textAlignment w:val="auto"/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 xml:space="preserve">Расчет среднерыночной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>цены</w:t>
      </w:r>
    </w:p>
    <w:p w:rsidR="00AB5AF7" w:rsidRDefault="00AB5AF7">
      <w:pPr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AB5AF7" w:rsidRDefault="00AB5AF7">
      <w:pPr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</w:p>
    <w:tbl>
      <w:tblPr>
        <w:tblW w:w="1003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544"/>
        <w:gridCol w:w="1554"/>
        <w:gridCol w:w="1695"/>
        <w:gridCol w:w="1695"/>
        <w:gridCol w:w="1981"/>
      </w:tblGrid>
      <w:tr w:rsidR="00AB5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металлолома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Средняя цена, </w:t>
            </w:r>
          </w:p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руб./ </w:t>
            </w:r>
          </w:p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Цена, руб./ за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Цена, руб./ </w:t>
            </w:r>
          </w:p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за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Цена, руб./ </w:t>
            </w:r>
          </w:p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за 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0A191F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AB5AF7" w:rsidRDefault="00AB5AF7">
      <w:pPr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</w:p>
    <w:p w:rsidR="00AB5AF7" w:rsidRDefault="00AB5AF7">
      <w:pPr>
        <w:spacing w:after="0"/>
        <w:textAlignment w:val="auto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</w:p>
    <w:p w:rsidR="00AB5AF7" w:rsidRDefault="000A191F">
      <w:pPr>
        <w:spacing w:after="0"/>
        <w:textAlignment w:val="auto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Расчет выполнен в ценах ________________</w:t>
      </w: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0A191F">
      <w:pPr>
        <w:spacing w:after="0"/>
        <w:ind w:firstLine="5670"/>
        <w:textAlignment w:val="auto"/>
      </w:pPr>
      <w:r>
        <w:rPr>
          <w:rFonts w:ascii="Liberation Serif" w:hAnsi="Liberation Serif" w:cs="Liberation Serif"/>
          <w:sz w:val="24"/>
          <w:szCs w:val="24"/>
          <w:lang w:eastAsia="ar-SA"/>
        </w:rPr>
        <w:t>ФОРМА</w:t>
      </w:r>
    </w:p>
    <w:p w:rsidR="00AB5AF7" w:rsidRDefault="000A191F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2 к описанию объекта </w:t>
      </w:r>
    </w:p>
    <w:p w:rsidR="00AB5AF7" w:rsidRDefault="000A191F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закупки – техническому заданию</w:t>
      </w: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0A191F">
      <w:pPr>
        <w:ind w:left="-567" w:right="-1"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АКТ № ____</w:t>
      </w:r>
    </w:p>
    <w:p w:rsidR="00AB5AF7" w:rsidRDefault="000A191F">
      <w:pPr>
        <w:ind w:right="-1"/>
        <w:jc w:val="center"/>
      </w:pPr>
      <w:r>
        <w:rPr>
          <w:rFonts w:ascii="Liberation Serif" w:hAnsi="Liberation Serif" w:cs="Liberation Serif"/>
          <w:color w:val="000000"/>
          <w:sz w:val="24"/>
          <w:szCs w:val="24"/>
        </w:rPr>
        <w:t>о передаче демонтированных рекламных конструкций для транспортировки, уничтожения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и организации обращения с отходами, образовавшимися в результате уничтожения демонтированных рекламных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конструкций</w:t>
      </w:r>
    </w:p>
    <w:p w:rsidR="00AB5AF7" w:rsidRDefault="00AB5AF7">
      <w:pPr>
        <w:ind w:right="-1"/>
        <w:rPr>
          <w:rFonts w:ascii="Liberation Serif" w:hAnsi="Liberation Serif" w:cs="Liberation Serif"/>
          <w:sz w:val="24"/>
          <w:szCs w:val="24"/>
        </w:rPr>
      </w:pPr>
    </w:p>
    <w:p w:rsidR="00AB5AF7" w:rsidRDefault="000A191F">
      <w:pPr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г. Екатеринбург                                                                                                    «____» ____________  г.</w:t>
      </w:r>
    </w:p>
    <w:p w:rsidR="00AB5AF7" w:rsidRDefault="00AB5AF7">
      <w:pPr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AB5AF7" w:rsidRDefault="00AB5AF7">
      <w:pPr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AB5AF7" w:rsidRDefault="000A191F">
      <w:pPr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Государственное казенное учреждение Свердловской области «Фонд имущества Свердловской области», именуе</w:t>
      </w:r>
      <w:r>
        <w:rPr>
          <w:rFonts w:ascii="Liberation Serif" w:hAnsi="Liberation Serif" w:cs="Liberation Serif"/>
          <w:sz w:val="24"/>
          <w:szCs w:val="24"/>
        </w:rPr>
        <w:t>мое в дальнейшем «Заказчик», в лице _________________________ на основании _________________________________________________________ с одной стороны, и ________________________________________________, именуемое в дальнейшем «Исполнитель», в лице _________</w:t>
      </w:r>
      <w:r>
        <w:rPr>
          <w:rFonts w:ascii="Liberation Serif" w:hAnsi="Liberation Serif" w:cs="Liberation Serif"/>
          <w:sz w:val="24"/>
          <w:szCs w:val="24"/>
        </w:rPr>
        <w:t>__________, действующего на основании ____________________ с другой стороны, совместно именуемые «Стороны» составили настоящий акт о нижеследующем:</w:t>
      </w:r>
    </w:p>
    <w:p w:rsidR="00AB5AF7" w:rsidRDefault="00AB5AF7">
      <w:pP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AB5AF7" w:rsidRDefault="000A191F">
      <w:pPr>
        <w:numPr>
          <w:ilvl w:val="0"/>
          <w:numId w:val="1"/>
        </w:numPr>
        <w:suppressAutoHyphens w:val="0"/>
        <w:spacing w:after="0"/>
        <w:ind w:right="-1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основании ____________________, в соответствии с заявкой на уничтожение демонтированных рекламных констр</w:t>
      </w:r>
      <w:r>
        <w:rPr>
          <w:rFonts w:ascii="Liberation Serif" w:hAnsi="Liberation Serif" w:cs="Liberation Serif"/>
          <w:sz w:val="24"/>
          <w:szCs w:val="24"/>
        </w:rPr>
        <w:t xml:space="preserve">укций от ___________________ Заказчик передал, а Исполнитель принял рекламные конструкции (или составные части рекламных конструкций) демонтированные в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соответствии с действующим законодательством Российской Федерации для дальнейшего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уничтожения в соотве</w:t>
      </w:r>
      <w:r>
        <w:rPr>
          <w:rFonts w:ascii="Liberation Serif" w:hAnsi="Liberation Serif" w:cs="Liberation Serif"/>
          <w:sz w:val="24"/>
          <w:szCs w:val="24"/>
        </w:rPr>
        <w:t>тствии с условиями Договора:</w:t>
      </w:r>
    </w:p>
    <w:tbl>
      <w:tblPr>
        <w:tblW w:w="9781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9"/>
        <w:gridCol w:w="2437"/>
        <w:gridCol w:w="6095"/>
      </w:tblGrid>
      <w:tr w:rsidR="00AB5AF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№ РК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Тип/вид РК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AF7" w:rsidRDefault="000A191F">
      <w:pPr>
        <w:pStyle w:val="a7"/>
        <w:numPr>
          <w:ilvl w:val="0"/>
          <w:numId w:val="2"/>
        </w:numPr>
        <w:suppressAutoHyphens w:val="0"/>
        <w:ind w:right="-1"/>
        <w:jc w:val="both"/>
        <w:textAlignment w:val="auto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Передача рекламных конструкций осуществлена на специальной площадке Заказчика для </w:t>
      </w:r>
      <w:r>
        <w:rPr>
          <w:rFonts w:ascii="Liberation Serif" w:eastAsia="Calibri" w:hAnsi="Liberation Serif" w:cs="Liberation Serif"/>
        </w:rPr>
        <w:br/>
      </w:r>
      <w:r>
        <w:rPr>
          <w:rFonts w:ascii="Liberation Serif" w:eastAsia="Calibri" w:hAnsi="Liberation Serif" w:cs="Liberation Serif"/>
        </w:rPr>
        <w:t>хранения демонтируемых рекламных конструкций, расположенной по адресу: _______________________</w:t>
      </w:r>
    </w:p>
    <w:p w:rsidR="00AB5AF7" w:rsidRDefault="000A191F">
      <w:pPr>
        <w:pStyle w:val="a7"/>
        <w:numPr>
          <w:ilvl w:val="0"/>
          <w:numId w:val="2"/>
        </w:numPr>
        <w:suppressAutoHyphens w:val="0"/>
        <w:ind w:right="-1"/>
        <w:jc w:val="both"/>
        <w:textAlignment w:val="auto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Настоящий акт </w:t>
      </w:r>
      <w:r>
        <w:rPr>
          <w:rFonts w:ascii="Liberation Serif" w:eastAsia="Calibri" w:hAnsi="Liberation Serif" w:cs="Liberation Serif"/>
        </w:rPr>
        <w:t>составлен в двух экземплярах, имеющих равную юридическую силу, по одному экземпляру для каждой из Сторон.</w:t>
      </w:r>
    </w:p>
    <w:tbl>
      <w:tblPr>
        <w:tblW w:w="10063" w:type="dxa"/>
        <w:tblInd w:w="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5031"/>
      </w:tblGrid>
      <w:tr w:rsidR="00AB5AF7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B5AF7" w:rsidRDefault="000A191F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Представитель Заказчика:</w:t>
            </w:r>
          </w:p>
          <w:p w:rsidR="00AB5AF7" w:rsidRDefault="000A191F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</w:t>
            </w:r>
          </w:p>
          <w:p w:rsidR="00AB5AF7" w:rsidRDefault="000A191F">
            <w:pPr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  <w:t>(ФИО, подпись)</w:t>
            </w:r>
          </w:p>
        </w:tc>
        <w:tc>
          <w:tcPr>
            <w:tcW w:w="5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B5AF7" w:rsidRDefault="000A191F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Представитель Исполнителя:</w:t>
            </w:r>
          </w:p>
          <w:p w:rsidR="00AB5AF7" w:rsidRDefault="000A191F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</w:t>
            </w:r>
          </w:p>
          <w:p w:rsidR="00AB5AF7" w:rsidRDefault="000A191F">
            <w:pPr>
              <w:ind w:right="-1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  <w:t>(ФИО, подпись)</w:t>
            </w:r>
          </w:p>
        </w:tc>
      </w:tr>
    </w:tbl>
    <w:p w:rsidR="00AB5AF7" w:rsidRDefault="00AB5AF7">
      <w:pPr>
        <w:ind w:right="-144"/>
        <w:rPr>
          <w:rFonts w:ascii="Liberation Serif" w:hAnsi="Liberation Serif" w:cs="Liberation Serif"/>
          <w:sz w:val="24"/>
          <w:szCs w:val="24"/>
        </w:rPr>
      </w:pPr>
    </w:p>
    <w:p w:rsidR="00AB5AF7" w:rsidRDefault="00AB5AF7">
      <w:pPr>
        <w:ind w:right="-144"/>
        <w:jc w:val="center"/>
        <w:rPr>
          <w:rFonts w:ascii="Liberation Serif" w:hAnsi="Liberation Serif" w:cs="Liberation Serif"/>
          <w:sz w:val="24"/>
          <w:szCs w:val="24"/>
        </w:rPr>
      </w:pPr>
    </w:p>
    <w:p w:rsidR="00AB5AF7" w:rsidRDefault="000A191F">
      <w:pPr>
        <w:ind w:right="-144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ОТДЕЛЬНЫЙ РАЗДЕЛ АКТА № ____</w:t>
      </w:r>
    </w:p>
    <w:p w:rsidR="00AB5AF7" w:rsidRDefault="000A191F">
      <w:pPr>
        <w:ind w:left="142" w:right="-144"/>
        <w:jc w:val="center"/>
      </w:pPr>
      <w:r>
        <w:rPr>
          <w:rFonts w:ascii="Liberation Serif" w:hAnsi="Liberation Serif" w:cs="Liberation Serif"/>
          <w:color w:val="000000"/>
          <w:sz w:val="24"/>
          <w:szCs w:val="24"/>
        </w:rPr>
        <w:t>о передаче демонтированных рекламных конструкций для транспортировки, уничтожения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color w:val="000000"/>
          <w:sz w:val="24"/>
          <w:szCs w:val="24"/>
        </w:rPr>
        <w:t>и организации обращения с отходами, образовавшимися в результате уничтожения демонтированных рекламных конструкций</w:t>
      </w:r>
    </w:p>
    <w:p w:rsidR="00AB5AF7" w:rsidRDefault="000A191F">
      <w:pPr>
        <w:pStyle w:val="a7"/>
        <w:numPr>
          <w:ilvl w:val="0"/>
          <w:numId w:val="2"/>
        </w:numPr>
        <w:tabs>
          <w:tab w:val="left" w:pos="27474"/>
          <w:tab w:val="left" w:pos="27757"/>
        </w:tabs>
        <w:suppressAutoHyphens w:val="0"/>
        <w:ind w:right="-2"/>
        <w:jc w:val="both"/>
        <w:textAlignment w:val="auto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4.1. Вес отх</w:t>
      </w:r>
      <w:r>
        <w:rPr>
          <w:rFonts w:ascii="Liberation Serif" w:eastAsia="Calibri" w:hAnsi="Liberation Serif" w:cs="Liberation Serif"/>
        </w:rPr>
        <w:t xml:space="preserve">одов черных и цветных металлов и их сплавов, образующийся в результате </w:t>
      </w:r>
      <w:r>
        <w:rPr>
          <w:rFonts w:ascii="Liberation Serif" w:eastAsia="Calibri" w:hAnsi="Liberation Serif" w:cs="Liberation Serif"/>
        </w:rPr>
        <w:br/>
      </w:r>
      <w:r>
        <w:rPr>
          <w:rFonts w:ascii="Liberation Serif" w:eastAsia="Calibri" w:hAnsi="Liberation Serif" w:cs="Liberation Serif"/>
        </w:rPr>
        <w:t>уничтожения демонтированных рекламных конструкций, указанных в п. 1 настоящего акта.</w:t>
      </w:r>
    </w:p>
    <w:tbl>
      <w:tblPr>
        <w:tblW w:w="9781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9"/>
        <w:gridCol w:w="2437"/>
        <w:gridCol w:w="6095"/>
      </w:tblGrid>
      <w:tr w:rsidR="00AB5AF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Вид металла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0A191F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Вес металла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AF7" w:rsidRDefault="00AB5AF7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AF7" w:rsidRDefault="000A191F">
      <w:pPr>
        <w:ind w:left="76" w:right="-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4.2. Вид металла определен: 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                        </w:t>
      </w:r>
    </w:p>
    <w:p w:rsidR="00AB5AF7" w:rsidRDefault="000A191F">
      <w:pPr>
        <w:ind w:left="76" w:right="-2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(сведения об удостоверении, ФИО, подпись)</w:t>
      </w:r>
    </w:p>
    <w:p w:rsidR="00AB5AF7" w:rsidRDefault="000A191F">
      <w:pPr>
        <w:ind w:left="76" w:right="-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4.3. Вес металла определен с использованием весового о</w:t>
      </w:r>
      <w:r>
        <w:rPr>
          <w:rFonts w:ascii="Liberation Serif" w:hAnsi="Liberation Serif" w:cs="Liberation Serif"/>
          <w:sz w:val="24"/>
          <w:szCs w:val="24"/>
        </w:rPr>
        <w:t>борудования:</w:t>
      </w:r>
    </w:p>
    <w:p w:rsidR="00AB5AF7" w:rsidRDefault="000A191F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Средство   измерения: _______________________________________________</w:t>
      </w:r>
    </w:p>
    <w:p w:rsidR="00AB5AF7" w:rsidRDefault="00AB5AF7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</w:p>
    <w:p w:rsidR="00AB5AF7" w:rsidRDefault="000A191F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Заводской №:___________ Свидетельство о поверке №_________Дата поверки______________</w:t>
      </w:r>
    </w:p>
    <w:p w:rsidR="00AB5AF7" w:rsidRDefault="00AB5AF7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</w:p>
    <w:p w:rsidR="00AB5AF7" w:rsidRDefault="000A191F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Состояние пломбы _______________ Дата проведения взвешивания________________________</w:t>
      </w:r>
    </w:p>
    <w:p w:rsidR="00AB5AF7" w:rsidRDefault="00AB5AF7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</w:p>
    <w:p w:rsidR="00AB5AF7" w:rsidRDefault="000A191F">
      <w:pPr>
        <w:pStyle w:val="a7"/>
        <w:ind w:left="76" w:right="-2"/>
        <w:jc w:val="both"/>
      </w:pPr>
      <w:r>
        <w:rPr>
          <w:rFonts w:ascii="Liberation Serif" w:eastAsia="Calibri" w:hAnsi="Liberation Serif" w:cs="Liberation Serif"/>
        </w:rPr>
        <w:t>Лица, при</w:t>
      </w:r>
      <w:r>
        <w:rPr>
          <w:rFonts w:ascii="Liberation Serif" w:hAnsi="Liberation Serif" w:cs="Liberation Serif"/>
        </w:rPr>
        <w:t>нимавшие участие при проведении взвешивания металла:</w:t>
      </w:r>
    </w:p>
    <w:tbl>
      <w:tblPr>
        <w:tblW w:w="10063" w:type="dxa"/>
        <w:tblInd w:w="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5031"/>
      </w:tblGrid>
      <w:tr w:rsidR="00AB5AF7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B5AF7" w:rsidRDefault="00AB5AF7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B5AF7" w:rsidRDefault="000A191F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Представитель Заказчика:</w:t>
            </w:r>
          </w:p>
          <w:p w:rsidR="00AB5AF7" w:rsidRDefault="000A191F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</w:t>
            </w:r>
          </w:p>
          <w:p w:rsidR="00AB5AF7" w:rsidRDefault="000A191F">
            <w:pPr>
              <w:ind w:right="-2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  <w:t>(ФИО, подпись)</w:t>
            </w:r>
          </w:p>
        </w:tc>
        <w:tc>
          <w:tcPr>
            <w:tcW w:w="5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AF7" w:rsidRDefault="00AB5AF7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B5AF7" w:rsidRDefault="00AB5AF7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AB5AF7" w:rsidRDefault="000A191F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Представитель Исполнителя:</w:t>
            </w:r>
          </w:p>
          <w:p w:rsidR="00AB5AF7" w:rsidRDefault="000A191F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</w:t>
            </w:r>
          </w:p>
          <w:p w:rsidR="00AB5AF7" w:rsidRDefault="000A191F">
            <w:pPr>
              <w:ind w:right="-2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  <w:t>(ФИО, подпись)</w:t>
            </w:r>
          </w:p>
        </w:tc>
      </w:tr>
    </w:tbl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AB5AF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0A191F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Приложение № 2</w:t>
      </w:r>
    </w:p>
    <w:p w:rsidR="00AB5AF7" w:rsidRDefault="00AB5AF7">
      <w:pPr>
        <w:autoSpaceDE w:val="0"/>
        <w:spacing w:after="0"/>
        <w:ind w:left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B5AF7" w:rsidRDefault="000A191F">
      <w:pPr>
        <w:autoSpaceDE w:val="0"/>
        <w:spacing w:after="0"/>
        <w:ind w:left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Утверждена приказом Департамента</w:t>
      </w:r>
    </w:p>
    <w:p w:rsidR="00AB5AF7" w:rsidRDefault="000A191F">
      <w:pPr>
        <w:autoSpaceDE w:val="0"/>
        <w:spacing w:after="0"/>
        <w:ind w:left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государственных закупок Свердловской области</w:t>
      </w:r>
    </w:p>
    <w:p w:rsidR="00AB5AF7" w:rsidRDefault="000A191F">
      <w:pPr>
        <w:autoSpaceDE w:val="0"/>
        <w:spacing w:after="0"/>
        <w:ind w:left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от ____________ № _______________</w:t>
      </w:r>
    </w:p>
    <w:p w:rsidR="00AB5AF7" w:rsidRDefault="000A191F">
      <w:pPr>
        <w:autoSpaceDE w:val="0"/>
        <w:spacing w:after="0"/>
        <w:ind w:left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«Об утверждении типового контракта на оказание услуг по уничтожению </w:t>
      </w:r>
    </w:p>
    <w:p w:rsidR="00AB5AF7" w:rsidRDefault="000A191F">
      <w:pPr>
        <w:autoSpaceDE w:val="0"/>
        <w:spacing w:after="0"/>
        <w:ind w:left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демонтированных рекламных конструкций»</w:t>
      </w:r>
    </w:p>
    <w:p w:rsidR="00AB5AF7" w:rsidRDefault="00AB5AF7">
      <w:pPr>
        <w:autoSpaceDE w:val="0"/>
        <w:spacing w:after="0"/>
        <w:rPr>
          <w:rFonts w:ascii="Liberation Serif" w:hAnsi="Liberation Serif" w:cs="Liberation Serif"/>
          <w:b/>
          <w:sz w:val="24"/>
          <w:szCs w:val="24"/>
          <w:lang w:eastAsia="ar-SA"/>
        </w:rPr>
      </w:pPr>
      <w:bookmarkStart w:id="3" w:name="P550"/>
      <w:bookmarkEnd w:id="3"/>
    </w:p>
    <w:p w:rsidR="00AB5AF7" w:rsidRDefault="00AB5AF7">
      <w:pPr>
        <w:autoSpaceDE w:val="0"/>
        <w:spacing w:after="0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</w:p>
    <w:p w:rsidR="00AB5AF7" w:rsidRDefault="000A191F">
      <w:pPr>
        <w:autoSpaceDE w:val="0"/>
        <w:spacing w:after="0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sz w:val="24"/>
          <w:szCs w:val="24"/>
          <w:lang w:eastAsia="ar-SA"/>
        </w:rPr>
        <w:t>ИНФОРМАЦИОННАЯ КАР</w:t>
      </w:r>
      <w:r>
        <w:rPr>
          <w:rFonts w:ascii="Liberation Serif" w:hAnsi="Liberation Serif" w:cs="Liberation Serif"/>
          <w:b/>
          <w:sz w:val="24"/>
          <w:szCs w:val="24"/>
          <w:lang w:eastAsia="ar-SA"/>
        </w:rPr>
        <w:t>ТА</w:t>
      </w:r>
    </w:p>
    <w:p w:rsidR="00AB5AF7" w:rsidRDefault="000A191F">
      <w:pPr>
        <w:autoSpaceDE w:val="0"/>
        <w:spacing w:after="0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sz w:val="24"/>
          <w:szCs w:val="24"/>
          <w:lang w:eastAsia="ar-SA"/>
        </w:rPr>
        <w:t xml:space="preserve">Типового контракта на оказание услуг по уничтожению  </w:t>
      </w:r>
    </w:p>
    <w:p w:rsidR="00AB5AF7" w:rsidRDefault="000A191F">
      <w:pPr>
        <w:autoSpaceDE w:val="0"/>
        <w:spacing w:after="0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sz w:val="24"/>
          <w:szCs w:val="24"/>
          <w:lang w:eastAsia="ar-SA"/>
        </w:rPr>
        <w:t>демонтированных рекламных конструкций</w:t>
      </w:r>
    </w:p>
    <w:p w:rsidR="00AB5AF7" w:rsidRDefault="00AB5AF7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747"/>
        <w:gridCol w:w="4349"/>
      </w:tblGrid>
      <w:tr w:rsidR="00AB5AF7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Общие сведения о нормативном правовом акте, которым утвержден типовой контракт, типовые условия контракта: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AB5AF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а)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ответственный орган - разработчик документа;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Департамент </w:t>
            </w:r>
          </w:p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государственных закупок Свердловской области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б)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вид документа.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типовой контракт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Показатели для применения типового контракта, типовых условий контракта: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AB5AF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а)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наименование товара, работы, услуги;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оказание услуг по уничтожению  </w:t>
            </w:r>
          </w:p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демонтированных рекламных конструкций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б)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код (коды) предмета контракта:</w:t>
            </w:r>
          </w:p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 общероссийскому классификатору продукции по видам экономической деятельности (ОКПД2);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код (коды) предмета контракта</w:t>
            </w:r>
          </w:p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ОКПД2:</w:t>
            </w:r>
          </w:p>
          <w:p w:rsidR="00AB5AF7" w:rsidRDefault="00AB5AF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38.11.11.000, 38.21.29.000, 38.21.10.000</w:t>
            </w:r>
          </w:p>
          <w:p w:rsidR="00AB5AF7" w:rsidRDefault="00AB5AF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AB5AF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по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общероссийскому классификатору видов экономической деятельности (ОКВЭД2);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AB5AF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размер начальной (максимальной) цены контракта (далее  - НМЦК), цены контракта, заключаемого с единственным поставщиком (подрядчиком, исполнителем), при котором применяется типо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вой контракт (типовые условия контракта);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вне зависимости от размера НМЦК</w:t>
            </w:r>
          </w:p>
        </w:tc>
      </w:tr>
      <w:tr w:rsidR="00AB5AF7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иные показатели для применения типового контракта, типовых условий контракта.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 случае проведения закупки конкурентным способом</w:t>
            </w:r>
          </w:p>
          <w:p w:rsidR="00AB5AF7" w:rsidRDefault="000A191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определения Исполнителя</w:t>
            </w:r>
          </w:p>
        </w:tc>
      </w:tr>
    </w:tbl>
    <w:p w:rsidR="00AB5AF7" w:rsidRDefault="00AB5AF7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sectPr w:rsidR="00AB5AF7">
      <w:headerReference w:type="default" r:id="rId12"/>
      <w:footerReference w:type="first" r:id="rId13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1F" w:rsidRDefault="000A191F">
      <w:pPr>
        <w:spacing w:after="0"/>
      </w:pPr>
      <w:r>
        <w:separator/>
      </w:r>
    </w:p>
  </w:endnote>
  <w:endnote w:type="continuationSeparator" w:id="0">
    <w:p w:rsidR="000A191F" w:rsidRDefault="000A19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9B" w:rsidRDefault="000A191F">
    <w:pPr>
      <w:pStyle w:val="a3"/>
      <w:jc w:val="center"/>
    </w:pPr>
  </w:p>
  <w:p w:rsidR="00571A9B" w:rsidRDefault="000A19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1F" w:rsidRDefault="000A191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A191F" w:rsidRDefault="000A191F">
      <w:pPr>
        <w:spacing w:after="0"/>
      </w:pPr>
      <w:r>
        <w:continuationSeparator/>
      </w:r>
    </w:p>
  </w:footnote>
  <w:footnote w:id="1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</w:t>
      </w:r>
      <w:r>
        <w:rPr>
          <w:rFonts w:ascii="Liberation Serif" w:hAnsi="Liberation Serif" w:cs="Liberation Serif"/>
        </w:rPr>
        <w:t>Применяется в случае, предусмотренном ч. 23 ст. 68 Закона о контрактной системе.</w:t>
      </w:r>
    </w:p>
  </w:footnote>
  <w:footnote w:id="2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Стоимость услуг определяется </w:t>
      </w:r>
      <w:r>
        <w:rPr>
          <w:rFonts w:ascii="Liberation Serif" w:hAnsi="Liberation Serif" w:cs="Liberation Serif"/>
          <w:szCs w:val="18"/>
        </w:rPr>
        <w:t>исходя из стоимости услуг, установленной в Части IV «Обоснование начальной (максимальной) цены контракта» документации об аукционе, уменьшенной на коэффициент аукциона, который определяется путем деления цены контракта, предложенной Исполнителем на аукцион</w:t>
      </w:r>
      <w:r>
        <w:rPr>
          <w:rFonts w:ascii="Liberation Serif" w:hAnsi="Liberation Serif" w:cs="Liberation Serif"/>
          <w:szCs w:val="18"/>
        </w:rPr>
        <w:t>е, на начальную (максимальную) цену контракта, указанную в документации об аукционе.</w:t>
      </w:r>
    </w:p>
  </w:footnote>
  <w:footnote w:id="3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Указывается в контракте в случае, если объем оказываемой услуги невозможн</w:t>
      </w:r>
      <w:r>
        <w:rPr>
          <w:rFonts w:ascii="Liberation Serif" w:hAnsi="Liberation Serif" w:cs="Liberation Serif"/>
        </w:rPr>
        <w:t>о определить, с учетом установленных в соответствии со статьей 19 Закона о контрактной системе требований к закупаемому заказчиком услуги (в том числе предельной цены услуги) и (или) нормативных затрат на обеспечение функций государственных органов.</w:t>
      </w:r>
    </w:p>
  </w:footnote>
  <w:footnote w:id="4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Применяется в случае, предусмотренном ч. 23 ст. 68 Закона о контрактной системе.</w:t>
      </w:r>
    </w:p>
  </w:footnote>
  <w:footnote w:id="5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Не применяется в случае, предусмотренном ч. 23 ст. 68 Закона о контрактной системе.</w:t>
      </w:r>
    </w:p>
  </w:footnote>
  <w:footnote w:id="6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Не применяется в случае, предусмотренно</w:t>
      </w:r>
      <w:r>
        <w:rPr>
          <w:rFonts w:ascii="Liberation Serif" w:hAnsi="Liberation Serif" w:cs="Liberation Serif"/>
          <w:szCs w:val="18"/>
        </w:rPr>
        <w:t>м ч. 23 ст. 68</w:t>
      </w:r>
      <w:r>
        <w:rPr>
          <w:rFonts w:ascii="Liberation Serif" w:hAnsi="Liberation Serif" w:cs="Liberation Serif"/>
          <w:sz w:val="22"/>
        </w:rPr>
        <w:t xml:space="preserve"> </w:t>
      </w:r>
      <w:r>
        <w:rPr>
          <w:rFonts w:ascii="Liberation Serif" w:hAnsi="Liberation Serif" w:cs="Liberation Serif"/>
          <w:szCs w:val="18"/>
        </w:rPr>
        <w:t>Закона о контрактной системе.</w:t>
      </w:r>
    </w:p>
  </w:footnote>
  <w:footnote w:id="7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Применяется в случае, предусмотренном ч. 23 ст. 68 Закона о контрактной системе.</w:t>
      </w:r>
    </w:p>
  </w:footnote>
  <w:footnote w:id="8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Не применяется в случа</w:t>
      </w:r>
      <w:r>
        <w:rPr>
          <w:rFonts w:ascii="Liberation Serif" w:hAnsi="Liberation Serif" w:cs="Liberation Serif"/>
          <w:szCs w:val="18"/>
        </w:rPr>
        <w:t>е, предусмотренном ч. 23 ст. 68 Закона о контрактной системе.</w:t>
      </w:r>
    </w:p>
  </w:footnote>
  <w:footnote w:id="9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Не применяется в случае, предусмотренном ч. 23 ст. 68 Закона о контрактной системе.</w:t>
      </w:r>
    </w:p>
  </w:footnote>
  <w:footnote w:id="10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Может быть указан и иной источник финансирования.</w:t>
      </w:r>
    </w:p>
  </w:footnote>
  <w:footnote w:id="11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Не применяется в случае, предусмотренном ч. 23 ст. 68 Закона о контрактной системе.</w:t>
      </w:r>
    </w:p>
  </w:footnote>
  <w:footnote w:id="12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Указанные пункты описания объекта закупки – технического задания (Приложение № 1) могут корректироваться, поскольку </w:t>
      </w:r>
      <w:r>
        <w:rPr>
          <w:rFonts w:ascii="Liberation Serif" w:hAnsi="Liberation Serif" w:cs="Liberation Serif"/>
        </w:rPr>
        <w:t>описание объекта закупки – техническое задание (Приложение № 1) является примерным.</w:t>
      </w:r>
    </w:p>
  </w:footnote>
  <w:footnote w:id="13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Срок устанавливается в соответствии с потребность</w:t>
      </w:r>
      <w:r>
        <w:rPr>
          <w:rFonts w:ascii="Liberation Serif" w:hAnsi="Liberation Serif" w:cs="Liberation Serif"/>
        </w:rPr>
        <w:t>ю заказчика, указанной в закупочной документации.</w:t>
      </w:r>
    </w:p>
  </w:footnote>
  <w:footnote w:id="14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Применяется в случае, предусмотренном ч. 23 ст. 68 Закона о контрактной системе.</w:t>
      </w:r>
    </w:p>
  </w:footnote>
  <w:footnote w:id="15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Не применяется в случае, предусмотренном ч. 23 ст. 68 Закона о контрактной системе.</w:t>
      </w:r>
    </w:p>
  </w:footnote>
  <w:footnote w:id="16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Срок устанавливается в соответствии с </w:t>
      </w:r>
      <w:r>
        <w:rPr>
          <w:rFonts w:ascii="Liberation Serif" w:hAnsi="Liberation Serif" w:cs="Liberation Serif"/>
        </w:rPr>
        <w:t>потребностью заказчика, указанной в закупочной документации.</w:t>
      </w:r>
    </w:p>
  </w:footnote>
  <w:footnote w:id="17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Cs w:val="18"/>
        </w:rPr>
        <w:t xml:space="preserve">В указанный пункт включается типовое условие об ответственности сторон контракта, </w:t>
      </w:r>
      <w:r>
        <w:rPr>
          <w:rFonts w:ascii="Liberation Serif" w:hAnsi="Liberation Serif" w:cs="Liberation Serif"/>
          <w:szCs w:val="18"/>
        </w:rPr>
        <w:t>заключаемого для обеспечения нужд Свердловской области, утвержденное приказом Департамента государственных закупок Свердловской области, и размещенное на сайте Свердловской области в информационно-телекоммуникационной сети «Интернет» «Информационная систем</w:t>
      </w:r>
      <w:r>
        <w:rPr>
          <w:rFonts w:ascii="Liberation Serif" w:hAnsi="Liberation Serif" w:cs="Liberation Serif"/>
          <w:szCs w:val="18"/>
        </w:rPr>
        <w:t>а в сфере закупок Свердловской области», интегрированном с единой</w:t>
      </w:r>
      <w:r>
        <w:rPr>
          <w:rFonts w:ascii="Liberation Serif" w:hAnsi="Liberation Serif" w:cs="Liberation Serif"/>
          <w:shd w:val="clear" w:color="auto" w:fill="FFFF00"/>
        </w:rPr>
        <w:t xml:space="preserve"> </w:t>
      </w:r>
      <w:r>
        <w:rPr>
          <w:rFonts w:ascii="Liberation Serif" w:hAnsi="Liberation Serif" w:cs="Liberation Serif"/>
          <w:szCs w:val="18"/>
        </w:rPr>
        <w:t>информационной системой в сфере закупок товаров, работ, услуг для обеспечения государственных и муниципальных нужд.</w:t>
      </w:r>
    </w:p>
  </w:footnote>
  <w:footnote w:id="18">
    <w:p w:rsidR="00AB5AF7" w:rsidRDefault="000A191F">
      <w:pPr>
        <w:pStyle w:val="a8"/>
        <w:tabs>
          <w:tab w:val="left" w:pos="8364"/>
        </w:tabs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Cs w:val="18"/>
        </w:rPr>
        <w:t xml:space="preserve">В указанный пункт включается типовое условие о расторжении государственного контракта, заключаемого </w:t>
      </w:r>
      <w:r>
        <w:rPr>
          <w:rFonts w:ascii="Liberation Serif" w:hAnsi="Liberation Serif" w:cs="Liberation Serif"/>
          <w:szCs w:val="18"/>
        </w:rPr>
        <w:t>для обеспечения нужд Свердловской области, утвержденное приказом Департамента государственных закупок Свердловской области, и размещенное на сайте Свердловской области в информационно-телекоммуникационной сети «Интернет» «Информационная система в сфере зак</w:t>
      </w:r>
      <w:r>
        <w:rPr>
          <w:rFonts w:ascii="Liberation Serif" w:hAnsi="Liberation Serif" w:cs="Liberation Serif"/>
          <w:szCs w:val="18"/>
        </w:rPr>
        <w:t>упок Свердловской области», интегрированном с единой информационной системой в сфере закупок товаров, работ, услуг для обеспечения государственных и муниципальных нужд.</w:t>
      </w:r>
    </w:p>
  </w:footnote>
  <w:footnote w:id="19">
    <w:p w:rsidR="00AB5AF7" w:rsidRDefault="000A191F">
      <w:pPr>
        <w:pStyle w:val="a8"/>
        <w:tabs>
          <w:tab w:val="left" w:pos="8364"/>
        </w:tabs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В</w:t>
      </w:r>
      <w:r>
        <w:rPr>
          <w:rFonts w:ascii="Liberation Serif" w:hAnsi="Liberation Serif" w:cs="Liberation Serif"/>
        </w:rPr>
        <w:t>ключается в контракт в случае заключения контракта по результатам определения исполнителя в соответствии с пунктом 1 части 1 статьи 30 Закона о контрактной системе. Размер обеспечения исполнения контракта, в том числе предоставляемого с учетом положений ст</w:t>
      </w:r>
      <w:r>
        <w:rPr>
          <w:rFonts w:ascii="Liberation Serif" w:hAnsi="Liberation Serif" w:cs="Liberation Serif"/>
        </w:rPr>
        <w:t>атьи 37 Закона о контрактной системе, устанавливается от цены, по которой заключается контракт, но не может составлять менее чем размер аванса.</w:t>
      </w:r>
    </w:p>
  </w:footnote>
  <w:footnote w:id="20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 Информация, указанная в </w:t>
      </w:r>
      <w:r>
        <w:rPr>
          <w:rFonts w:ascii="Liberation Serif" w:hAnsi="Liberation Serif" w:cs="Liberation Serif"/>
        </w:rPr>
        <w:t>скобках, включается в контракт в случае, если количество поставляемого Товара невозможно определить, с учетом абзаца второго пункта 2.1 контракта.</w:t>
      </w:r>
    </w:p>
  </w:footnote>
  <w:footnote w:id="21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Данный пункт включается в проект контракта, в случае, если НМЦК составляет 15 млн. рублей и менее.</w:t>
      </w:r>
    </w:p>
  </w:footnote>
  <w:footnote w:id="22">
    <w:p w:rsidR="00AB5AF7" w:rsidRDefault="000A191F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Информация, указанная в скобках, включается в контракт в случае</w:t>
      </w:r>
      <w:r>
        <w:rPr>
          <w:rFonts w:ascii="Liberation Serif" w:hAnsi="Liberation Serif" w:cs="Liberation Serif"/>
        </w:rPr>
        <w:t>, если количество поставляемого Товара невозможно определить, с учетом абзаца второго пункта 2.1 контракта.</w:t>
      </w:r>
    </w:p>
  </w:footnote>
  <w:footnote w:id="23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Данный пункт включается в проект контракта, в случае, если НМЦК составляет более чем 15 млн. рублей.</w:t>
      </w:r>
    </w:p>
  </w:footnote>
  <w:footnote w:id="24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</w:t>
      </w:r>
      <w:r>
        <w:rPr>
          <w:rFonts w:ascii="Liberation Serif" w:hAnsi="Liberation Serif" w:cs="Liberation Serif"/>
        </w:rPr>
        <w:t>ное условие применяется, если закупка осуществлена в соответствии с п. 1 ч. 1 ст. 30 Закона о контрактной системе.</w:t>
      </w:r>
    </w:p>
  </w:footnote>
  <w:footnote w:id="25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Данное условие применяется, если закупка осуществлена в соответствии с п. 1 ч. 1 ст. 30 Закона о контрактной с</w:t>
      </w:r>
      <w:r>
        <w:rPr>
          <w:rFonts w:ascii="Liberation Serif" w:hAnsi="Liberation Serif" w:cs="Liberation Serif"/>
        </w:rPr>
        <w:t>истеме.</w:t>
      </w:r>
    </w:p>
  </w:footnote>
  <w:footnote w:id="26">
    <w:p w:rsidR="00AB5AF7" w:rsidRDefault="000A191F">
      <w:pPr>
        <w:pStyle w:val="a8"/>
        <w:tabs>
          <w:tab w:val="left" w:pos="4536"/>
        </w:tabs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В указанный пункт включается типовое условие об антикоррупционной оговорке, включаемое в контракты,, заключаемые для обеспечения нужд Свердловской области, утвержденное приказом Департамента государственных закупок Свердловско</w:t>
      </w:r>
      <w:r>
        <w:rPr>
          <w:rFonts w:ascii="Liberation Serif" w:hAnsi="Liberation Serif" w:cs="Liberation Serif"/>
        </w:rPr>
        <w:t>й области, и размещенное на сайте Свердловской области в информационно-телекоммуникационной сети «Интернет» «Информационная система в сфере закупок Свердловской области», интегрированном с единой информационной системой в сфере закупок товаров, работ, услу</w:t>
      </w:r>
      <w:r>
        <w:rPr>
          <w:rFonts w:ascii="Liberation Serif" w:hAnsi="Liberation Serif" w:cs="Liberation Serif"/>
        </w:rPr>
        <w:t>г для обеспечения государственных и муниципальных нужд.</w:t>
      </w:r>
    </w:p>
  </w:footnote>
  <w:footnote w:id="27">
    <w:p w:rsidR="00AB5AF7" w:rsidRDefault="000A191F">
      <w:pPr>
        <w:pStyle w:val="a8"/>
        <w:tabs>
          <w:tab w:val="left" w:pos="4536"/>
        </w:tabs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>
        <w:rPr>
          <w:rFonts w:ascii="Liberation Serif" w:hAnsi="Liberation Serif" w:cs="Liberation Serif"/>
        </w:rPr>
        <w:t xml:space="preserve">Данный раздел контракта может содержать дополнительные приложения, вытекающие из характера обязательств по контракту, не противоречащие законодательству </w:t>
      </w:r>
      <w:r>
        <w:rPr>
          <w:rFonts w:ascii="Liberation Serif" w:hAnsi="Liberation Serif" w:cs="Liberation Serif"/>
        </w:rPr>
        <w:t>Российской Федерации, данному типовому контракту, с учетом специфики закупки.</w:t>
      </w:r>
    </w:p>
  </w:footnote>
  <w:footnote w:id="28">
    <w:p w:rsidR="00AB5AF7" w:rsidRDefault="000A191F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Представлено в качестве образца, допускаются </w:t>
      </w:r>
      <w:r>
        <w:rPr>
          <w:rFonts w:ascii="Liberation Serif" w:hAnsi="Liberation Serif" w:cs="Liberation Serif"/>
        </w:rPr>
        <w:t>корректировки в соответствии с потребностью заказчика.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9B" w:rsidRDefault="000A191F">
    <w:pPr>
      <w:pStyle w:val="a5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F328D0">
      <w:rPr>
        <w:rFonts w:ascii="Liberation Serif" w:hAnsi="Liberation Serif" w:cs="Liberation Serif"/>
        <w:noProof/>
      </w:rPr>
      <w:t>2</w:t>
    </w:r>
    <w:r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3BF6"/>
    <w:multiLevelType w:val="multilevel"/>
    <w:tmpl w:val="26C81ABA"/>
    <w:lvl w:ilvl="0">
      <w:start w:val="2"/>
      <w:numFmt w:val="decimal"/>
      <w:lvlText w:val="%1."/>
      <w:lvlJc w:val="left"/>
      <w:pPr>
        <w:ind w:left="76" w:hanging="360"/>
      </w:pPr>
    </w:lvl>
    <w:lvl w:ilvl="1">
      <w:start w:val="2"/>
      <w:numFmt w:val="decimal"/>
      <w:lvlText w:val="%1.%2."/>
      <w:lvlJc w:val="left"/>
      <w:pPr>
        <w:ind w:left="436" w:hanging="360"/>
      </w:pPr>
    </w:lvl>
    <w:lvl w:ilvl="2">
      <w:start w:val="1"/>
      <w:numFmt w:val="decimal"/>
      <w:lvlText w:val="%1.%2.%3."/>
      <w:lvlJc w:val="left"/>
      <w:pPr>
        <w:ind w:left="1156" w:hanging="720"/>
      </w:pPr>
    </w:lvl>
    <w:lvl w:ilvl="3">
      <w:start w:val="1"/>
      <w:numFmt w:val="decimal"/>
      <w:lvlText w:val="%1.%2.%3.%4."/>
      <w:lvlJc w:val="left"/>
      <w:pPr>
        <w:ind w:left="1516" w:hanging="720"/>
      </w:pPr>
    </w:lvl>
    <w:lvl w:ilvl="4">
      <w:start w:val="1"/>
      <w:numFmt w:val="decimal"/>
      <w:lvlText w:val="%1.%2.%3.%4.%5."/>
      <w:lvlJc w:val="left"/>
      <w:pPr>
        <w:ind w:left="2236" w:hanging="1080"/>
      </w:pPr>
    </w:lvl>
    <w:lvl w:ilvl="5">
      <w:start w:val="1"/>
      <w:numFmt w:val="decimal"/>
      <w:lvlText w:val="%1.%2.%3.%4.%5.%6."/>
      <w:lvlJc w:val="left"/>
      <w:pPr>
        <w:ind w:left="2596" w:hanging="1080"/>
      </w:pPr>
    </w:lvl>
    <w:lvl w:ilvl="6">
      <w:start w:val="1"/>
      <w:numFmt w:val="decimal"/>
      <w:lvlText w:val="%1.%2.%3.%4.%5.%6.%7."/>
      <w:lvlJc w:val="left"/>
      <w:pPr>
        <w:ind w:left="3316" w:hanging="1440"/>
      </w:pPr>
    </w:lvl>
    <w:lvl w:ilvl="7">
      <w:start w:val="1"/>
      <w:numFmt w:val="decimal"/>
      <w:lvlText w:val="%1.%2.%3.%4.%5.%6.%7.%8."/>
      <w:lvlJc w:val="left"/>
      <w:pPr>
        <w:ind w:left="3676" w:hanging="1440"/>
      </w:pPr>
    </w:lvl>
    <w:lvl w:ilvl="8">
      <w:start w:val="1"/>
      <w:numFmt w:val="decimal"/>
      <w:lvlText w:val="%1.%2.%3.%4.%5.%6.%7.%8.%9."/>
      <w:lvlJc w:val="left"/>
      <w:pPr>
        <w:ind w:left="4396" w:hanging="1800"/>
      </w:pPr>
    </w:lvl>
  </w:abstractNum>
  <w:abstractNum w:abstractNumId="1" w15:restartNumberingAfterBreak="0">
    <w:nsid w:val="52972D51"/>
    <w:multiLevelType w:val="multilevel"/>
    <w:tmpl w:val="59E65F18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B5AF7"/>
    <w:rsid w:val="000A191F"/>
    <w:rsid w:val="00AB5AF7"/>
    <w:rsid w:val="00F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1B282-8E1F-4156-9B90-593B6A21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Times New Roman" w:hAnsi="Arial"/>
      <w:b/>
      <w:bCs/>
      <w:kern w:val="3"/>
      <w:sz w:val="32"/>
      <w:szCs w:val="32"/>
      <w:lang w:eastAsia="ar-SA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kern w:val="3"/>
      <w:sz w:val="32"/>
      <w:szCs w:val="32"/>
      <w:lang w:eastAsia="ar-SA"/>
    </w:rPr>
  </w:style>
  <w:style w:type="character" w:customStyle="1" w:styleId="20">
    <w:name w:val="Заголовок 2 Знак"/>
    <w:basedOn w:val="a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lang w:eastAsia="ar-SA"/>
    </w:rPr>
  </w:style>
  <w:style w:type="paragraph" w:styleId="a3">
    <w:name w:val="footer"/>
    <w:basedOn w:val="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pPr>
      <w:spacing w:after="0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Pr>
      <w:position w:val="0"/>
      <w:vertAlign w:val="superscript"/>
    </w:rPr>
  </w:style>
  <w:style w:type="paragraph" w:customStyle="1" w:styleId="ConsPlusNormal">
    <w:name w:val="ConsPlusNormal"/>
    <w:pPr>
      <w:suppressAutoHyphens/>
      <w:autoSpaceDE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pPr>
      <w:widowControl w:val="0"/>
      <w:suppressAutoHyphens/>
      <w:snapToGrid w:val="0"/>
      <w:spacing w:before="220" w:after="0" w:line="300" w:lineRule="auto"/>
      <w:ind w:firstLine="68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Абзац списка1"/>
    <w:basedOn w:val="a"/>
    <w:pPr>
      <w:spacing w:after="0"/>
      <w:ind w:left="72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b">
    <w:name w:val="No Spacing"/>
    <w:pPr>
      <w:suppressAutoHyphens/>
      <w:spacing w:after="0"/>
    </w:pPr>
  </w:style>
  <w:style w:type="paragraph" w:customStyle="1" w:styleId="13">
    <w:name w:val="Основной текст1"/>
    <w:basedOn w:val="a"/>
    <w:pPr>
      <w:spacing w:after="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c">
    <w:name w:val="Абзац списк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pPr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Balloon Text"/>
    <w:basedOn w:val="a"/>
    <w:pPr>
      <w:spacing w:after="0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rPr>
      <w:rFonts w:ascii="Segoe UI" w:eastAsia="Times New Roman" w:hAnsi="Segoe UI" w:cs="Segoe UI"/>
      <w:sz w:val="18"/>
      <w:szCs w:val="18"/>
      <w:lang w:eastAsia="ar-SA"/>
    </w:rPr>
  </w:style>
  <w:style w:type="paragraph" w:styleId="af1">
    <w:name w:val="Body Text First Indent"/>
    <w:basedOn w:val="ad"/>
    <w:pPr>
      <w:ind w:firstLine="360"/>
    </w:pPr>
  </w:style>
  <w:style w:type="character" w:customStyle="1" w:styleId="af2">
    <w:name w:val="Красная строка Знак"/>
    <w:basedOn w:val="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Без интервала1"/>
    <w:pPr>
      <w:suppressAutoHyphens/>
      <w:spacing w:after="0"/>
    </w:pPr>
    <w:rPr>
      <w:rFonts w:eastAsia="Times New Roman"/>
      <w:lang w:eastAsia="ru-RU"/>
    </w:rPr>
  </w:style>
  <w:style w:type="character" w:styleId="af3">
    <w:name w:val="Hyperlink"/>
    <w:basedOn w:val="a0"/>
    <w:rPr>
      <w:color w:val="0563C1"/>
      <w:u w:val="single"/>
    </w:rPr>
  </w:style>
  <w:style w:type="paragraph" w:styleId="af4">
    <w:name w:val="endnote text"/>
    <w:basedOn w:val="a"/>
    <w:pPr>
      <w:spacing w:after="0"/>
    </w:pPr>
    <w:rPr>
      <w:sz w:val="20"/>
      <w:szCs w:val="20"/>
    </w:rPr>
  </w:style>
  <w:style w:type="character" w:customStyle="1" w:styleId="af5">
    <w:name w:val="Текст концевой сноски Знак"/>
    <w:basedOn w:val="a0"/>
    <w:rPr>
      <w:sz w:val="20"/>
      <w:szCs w:val="20"/>
    </w:rPr>
  </w:style>
  <w:style w:type="character" w:styleId="af6">
    <w:name w:val="endnote reference"/>
    <w:basedOn w:val="a0"/>
    <w:rPr>
      <w:position w:val="0"/>
      <w:vertAlign w:val="superscript"/>
    </w:rPr>
  </w:style>
  <w:style w:type="character" w:styleId="af7">
    <w:name w:val="annotation reference"/>
    <w:basedOn w:val="a0"/>
    <w:rPr>
      <w:sz w:val="16"/>
      <w:szCs w:val="16"/>
    </w:rPr>
  </w:style>
  <w:style w:type="paragraph" w:styleId="af8">
    <w:name w:val="annotation text"/>
    <w:basedOn w:val="a"/>
    <w:rPr>
      <w:sz w:val="20"/>
      <w:szCs w:val="20"/>
    </w:rPr>
  </w:style>
  <w:style w:type="character" w:customStyle="1" w:styleId="af9">
    <w:name w:val="Текст примечания Знак"/>
    <w:basedOn w:val="a0"/>
    <w:rPr>
      <w:sz w:val="20"/>
      <w:szCs w:val="20"/>
    </w:rPr>
  </w:style>
  <w:style w:type="paragraph" w:styleId="afa">
    <w:name w:val="annotation subject"/>
    <w:basedOn w:val="af8"/>
    <w:next w:val="af8"/>
    <w:rPr>
      <w:b/>
      <w:bCs/>
    </w:rPr>
  </w:style>
  <w:style w:type="character" w:customStyle="1" w:styleId="afb">
    <w:name w:val="Тема примечания Знак"/>
    <w:basedOn w:val="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B31865E33360BA975500FC8687AB89E90941178CC207182625A7F53C06CC4B8114C1BE75D2026D4z7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6B31865E33360BA975500FC8687AB89E91991874C3207182625A7F53C06CC4B8114C19E65AD2z9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0B8B0E1A5C7C33971B2A3E1DD5682B5B77EEFFF6D8B58B2F71E988F66AC5D77B8848846A55C02C279066DD8E43A77FA6EC19B52CAEN0Y4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0B8B0E1A5C7C33971B2A3E1DD5682B5B77EEFFF6D8B58B2F71E988F66AC5D77B8848846A55C32C279066DD8E43A77FA6EC19B52CAEN0Y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D68FD642A71BE6EBAA84EC319913525B3334E9B756E1D9201F04CE4833AFBEB19F1E24EFAE07A379926F27C76A1E33DF7611096D6063375AS3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9612</Words>
  <Characters>54794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Sklueva</dc:creator>
  <dc:description/>
  <cp:lastModifiedBy>Тонков Дмитрий Сергеевич</cp:lastModifiedBy>
  <cp:revision>2</cp:revision>
  <cp:lastPrinted>2020-07-07T12:51:00Z</cp:lastPrinted>
  <dcterms:created xsi:type="dcterms:W3CDTF">2020-12-09T09:13:00Z</dcterms:created>
  <dcterms:modified xsi:type="dcterms:W3CDTF">2020-12-09T09:13:00Z</dcterms:modified>
</cp:coreProperties>
</file>